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8E" w:rsidRPr="005D41A9" w:rsidRDefault="005D41A9" w:rsidP="00056B5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A9">
        <w:rPr>
          <w:rFonts w:ascii="Times New Roman" w:hAnsi="Times New Roman" w:cs="Times New Roman"/>
          <w:b/>
          <w:i/>
          <w:sz w:val="24"/>
          <w:szCs w:val="24"/>
        </w:rPr>
        <w:t>Cyberbullying</w:t>
      </w:r>
      <w:r w:rsidR="00056B50">
        <w:rPr>
          <w:rFonts w:ascii="Times New Roman" w:hAnsi="Times New Roman" w:cs="Times New Roman"/>
          <w:b/>
          <w:sz w:val="24"/>
          <w:szCs w:val="24"/>
        </w:rPr>
        <w:t>: R</w:t>
      </w:r>
      <w:r w:rsidR="0090158E" w:rsidRPr="005D41A9">
        <w:rPr>
          <w:rFonts w:ascii="Times New Roman" w:hAnsi="Times New Roman" w:cs="Times New Roman"/>
          <w:b/>
          <w:sz w:val="24"/>
          <w:szCs w:val="24"/>
        </w:rPr>
        <w:t>esponsabilidade</w:t>
      </w:r>
      <w:r w:rsidR="00056B50">
        <w:rPr>
          <w:rFonts w:ascii="Times New Roman" w:hAnsi="Times New Roman" w:cs="Times New Roman"/>
          <w:b/>
          <w:sz w:val="24"/>
          <w:szCs w:val="24"/>
        </w:rPr>
        <w:t xml:space="preserve"> Civil e efeitos na F</w:t>
      </w:r>
      <w:r w:rsidR="0090158E" w:rsidRPr="005D41A9">
        <w:rPr>
          <w:rFonts w:ascii="Times New Roman" w:hAnsi="Times New Roman" w:cs="Times New Roman"/>
          <w:b/>
          <w:sz w:val="24"/>
          <w:szCs w:val="24"/>
        </w:rPr>
        <w:t>amília</w:t>
      </w:r>
    </w:p>
    <w:p w:rsidR="00056B50" w:rsidRDefault="00056B50" w:rsidP="00E1476E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76E" w:rsidRPr="005D41A9" w:rsidRDefault="00056B50" w:rsidP="00E1476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5D41A9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yberbullying</w:t>
      </w:r>
      <w:r w:rsidR="00680C3D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</w:t>
      </w:r>
      <w:r w:rsidR="007A5076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7A5076" w:rsidRPr="005D41A9">
        <w:rPr>
          <w:rFonts w:ascii="Times New Roman" w:hAnsi="Times New Roman" w:cs="Times New Roman"/>
          <w:sz w:val="24"/>
          <w:szCs w:val="24"/>
        </w:rPr>
        <w:t xml:space="preserve">tema que tem assumido contornos dramáticos </w:t>
      </w:r>
      <w:r>
        <w:rPr>
          <w:rFonts w:ascii="Times New Roman" w:hAnsi="Times New Roman" w:cs="Times New Roman"/>
          <w:sz w:val="24"/>
          <w:szCs w:val="24"/>
        </w:rPr>
        <w:t>em nosso país</w:t>
      </w:r>
      <w:r w:rsidR="00CE2634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7A5076" w:rsidRPr="005D41A9">
        <w:rPr>
          <w:rFonts w:ascii="Times New Roman" w:hAnsi="Times New Roman" w:cs="Times New Roman"/>
          <w:sz w:val="24"/>
          <w:szCs w:val="24"/>
        </w:rPr>
        <w:t xml:space="preserve">nos últimos anos. </w:t>
      </w:r>
      <w:r>
        <w:rPr>
          <w:rFonts w:ascii="Times New Roman" w:hAnsi="Times New Roman" w:cs="Times New Roman"/>
          <w:sz w:val="24"/>
          <w:szCs w:val="24"/>
        </w:rPr>
        <w:t>O Brasil</w:t>
      </w:r>
      <w:r w:rsidR="005E5842" w:rsidRPr="005D41A9">
        <w:rPr>
          <w:rFonts w:ascii="Times New Roman" w:hAnsi="Times New Roman" w:cs="Times New Roman"/>
          <w:sz w:val="24"/>
          <w:szCs w:val="24"/>
        </w:rPr>
        <w:t xml:space="preserve"> já é o </w:t>
      </w:r>
      <w:r w:rsidR="00D05B7E" w:rsidRPr="005D41A9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 xml:space="preserve">país </w:t>
      </w:r>
      <w:r w:rsidR="00B11447" w:rsidRPr="005D41A9">
        <w:rPr>
          <w:rFonts w:ascii="Times New Roman" w:hAnsi="Times New Roman" w:cs="Times New Roman"/>
          <w:sz w:val="24"/>
          <w:szCs w:val="24"/>
        </w:rPr>
        <w:t xml:space="preserve">no </w:t>
      </w:r>
      <w:r w:rsidR="00D05B7E" w:rsidRPr="005D41A9">
        <w:rPr>
          <w:rFonts w:ascii="Times New Roman" w:hAnsi="Times New Roman" w:cs="Times New Roman"/>
          <w:i/>
          <w:sz w:val="24"/>
          <w:szCs w:val="24"/>
        </w:rPr>
        <w:t xml:space="preserve">ranking </w:t>
      </w:r>
      <w:r>
        <w:rPr>
          <w:rFonts w:ascii="Times New Roman" w:hAnsi="Times New Roman" w:cs="Times New Roman"/>
          <w:sz w:val="24"/>
          <w:szCs w:val="24"/>
        </w:rPr>
        <w:t>mundial</w:t>
      </w:r>
      <w:r w:rsidR="00B11447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5E5842" w:rsidRPr="005D41A9">
        <w:rPr>
          <w:rFonts w:ascii="Times New Roman" w:hAnsi="Times New Roman" w:cs="Times New Roman"/>
          <w:sz w:val="24"/>
          <w:szCs w:val="24"/>
        </w:rPr>
        <w:t xml:space="preserve">em que crianças e adolescentes mais sofrem com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5E5842" w:rsidRPr="005D41A9">
        <w:rPr>
          <w:rFonts w:ascii="Times New Roman" w:hAnsi="Times New Roman" w:cs="Times New Roman"/>
          <w:sz w:val="24"/>
          <w:szCs w:val="24"/>
        </w:rPr>
        <w:t>, perdendo apenas para a Índia.</w:t>
      </w:r>
      <w:r w:rsidR="00680C3D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5E5842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Reportagem </w:t>
      </w:r>
      <w:r w:rsidR="00E97E9D" w:rsidRPr="005D41A9">
        <w:rPr>
          <w:rFonts w:ascii="Times New Roman" w:hAnsi="Times New Roman" w:cs="Times New Roman"/>
          <w:sz w:val="24"/>
          <w:szCs w:val="24"/>
        </w:rPr>
        <w:t>recente</w:t>
      </w:r>
      <w:r w:rsidR="004B47BD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E97E9D" w:rsidRPr="005D41A9">
        <w:rPr>
          <w:rFonts w:ascii="Times New Roman" w:hAnsi="Times New Roman" w:cs="Times New Roman"/>
          <w:sz w:val="24"/>
          <w:szCs w:val="24"/>
        </w:rPr>
        <w:t>publicada em agosto deste ano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mostrou</w:t>
      </w:r>
      <w:r w:rsidR="00E97E9D" w:rsidRPr="005D41A9">
        <w:rPr>
          <w:rFonts w:ascii="Times New Roman" w:hAnsi="Times New Roman" w:cs="Times New Roman"/>
          <w:sz w:val="24"/>
          <w:szCs w:val="24"/>
        </w:rPr>
        <w:t>, ainda,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que</w:t>
      </w:r>
      <w:r w:rsidR="004B47BD" w:rsidRPr="005D41A9">
        <w:rPr>
          <w:rFonts w:ascii="Times New Roman" w:hAnsi="Times New Roman" w:cs="Times New Roman"/>
          <w:sz w:val="24"/>
          <w:szCs w:val="24"/>
        </w:rPr>
        <w:t>,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a cada dez professores</w:t>
      </w:r>
      <w:r w:rsidR="004B47BD" w:rsidRPr="005D41A9">
        <w:rPr>
          <w:rFonts w:ascii="Times New Roman" w:hAnsi="Times New Roman" w:cs="Times New Roman"/>
          <w:sz w:val="24"/>
          <w:szCs w:val="24"/>
        </w:rPr>
        <w:t>,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quatro já ajudaram alunos que vinham sofrendo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F912E9" w:rsidRPr="005D41A9">
        <w:rPr>
          <w:rFonts w:ascii="Times New Roman" w:hAnsi="Times New Roman" w:cs="Times New Roman"/>
          <w:sz w:val="24"/>
          <w:szCs w:val="24"/>
        </w:rPr>
        <w:t>.</w:t>
      </w:r>
      <w:r w:rsidR="00680C3D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O problema reflete</w:t>
      </w:r>
      <w:r w:rsidR="00D05B7E" w:rsidRPr="005D41A9">
        <w:rPr>
          <w:rFonts w:ascii="Times New Roman" w:hAnsi="Times New Roman" w:cs="Times New Roman"/>
          <w:sz w:val="24"/>
          <w:szCs w:val="24"/>
        </w:rPr>
        <w:t>-se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também na</w:t>
      </w:r>
      <w:r w:rsidR="000C00A9" w:rsidRPr="005D41A9">
        <w:rPr>
          <w:rFonts w:ascii="Times New Roman" w:hAnsi="Times New Roman" w:cs="Times New Roman"/>
          <w:sz w:val="24"/>
          <w:szCs w:val="24"/>
        </w:rPr>
        <w:t xml:space="preserve"> nossa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jurisprudência</w:t>
      </w:r>
      <w:r w:rsidR="00EB6331" w:rsidRPr="005D41A9">
        <w:rPr>
          <w:rFonts w:ascii="Times New Roman" w:hAnsi="Times New Roman" w:cs="Times New Roman"/>
          <w:sz w:val="24"/>
          <w:szCs w:val="24"/>
        </w:rPr>
        <w:t>,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D05B7E" w:rsidRPr="005D41A9">
        <w:rPr>
          <w:rFonts w:ascii="Times New Roman" w:hAnsi="Times New Roman" w:cs="Times New Roman"/>
          <w:sz w:val="24"/>
          <w:szCs w:val="24"/>
        </w:rPr>
        <w:t xml:space="preserve">em que 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o número de ações de responsabilidade civil e criminal envolvendo prática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F912E9" w:rsidRPr="005D41A9">
        <w:rPr>
          <w:rFonts w:ascii="Times New Roman" w:hAnsi="Times New Roman" w:cs="Times New Roman"/>
          <w:sz w:val="24"/>
          <w:szCs w:val="24"/>
        </w:rPr>
        <w:t xml:space="preserve"> tem crescido ano a ano. </w:t>
      </w:r>
    </w:p>
    <w:p w:rsidR="00CD16C7" w:rsidRDefault="00F912E9" w:rsidP="00CD16C7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>Mas, afinal, o</w:t>
      </w:r>
      <w:r w:rsidR="00632645" w:rsidRPr="005D41A9">
        <w:rPr>
          <w:rFonts w:ascii="Times New Roman" w:hAnsi="Times New Roman" w:cs="Times New Roman"/>
          <w:sz w:val="24"/>
          <w:szCs w:val="24"/>
        </w:rPr>
        <w:t xml:space="preserve"> que é</w:t>
      </w:r>
      <w:r w:rsidRPr="005D41A9">
        <w:rPr>
          <w:rFonts w:ascii="Times New Roman" w:hAnsi="Times New Roman" w:cs="Times New Roman"/>
          <w:sz w:val="24"/>
          <w:szCs w:val="24"/>
        </w:rPr>
        <w:t xml:space="preserve"> exatamente</w:t>
      </w:r>
      <w:r w:rsidR="00632645" w:rsidRPr="005D41A9">
        <w:rPr>
          <w:rFonts w:ascii="Times New Roman" w:hAnsi="Times New Roman" w:cs="Times New Roman"/>
          <w:sz w:val="24"/>
          <w:szCs w:val="24"/>
        </w:rPr>
        <w:t xml:space="preserve"> o</w:t>
      </w:r>
      <w:r w:rsidR="007A5076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7A5076" w:rsidRPr="005D41A9">
        <w:rPr>
          <w:rFonts w:ascii="Times New Roman" w:hAnsi="Times New Roman" w:cs="Times New Roman"/>
          <w:sz w:val="24"/>
          <w:szCs w:val="24"/>
        </w:rPr>
        <w:t xml:space="preserve">? </w:t>
      </w:r>
      <w:r w:rsidR="00056B50">
        <w:rPr>
          <w:rFonts w:ascii="Times New Roman" w:hAnsi="Times New Roman" w:cs="Times New Roman"/>
          <w:sz w:val="24"/>
          <w:szCs w:val="24"/>
        </w:rPr>
        <w:t>Trata-se da</w:t>
      </w:r>
      <w:r w:rsidR="004B5AE9" w:rsidRPr="005D41A9">
        <w:rPr>
          <w:rFonts w:ascii="Times New Roman" w:hAnsi="Times New Roman" w:cs="Times New Roman"/>
          <w:sz w:val="24"/>
          <w:szCs w:val="24"/>
        </w:rPr>
        <w:t xml:space="preserve"> prática de intimidação sistemática a alguém por meio da internet ou tecnologias relacionadas. </w:t>
      </w:r>
      <w:r w:rsidR="00056B50">
        <w:rPr>
          <w:rFonts w:ascii="Times New Roman" w:hAnsi="Times New Roman" w:cs="Times New Roman"/>
          <w:sz w:val="24"/>
          <w:szCs w:val="24"/>
        </w:rPr>
        <w:t xml:space="preserve">O </w:t>
      </w:r>
      <w:r w:rsidR="00056B50" w:rsidRPr="00056B50">
        <w:rPr>
          <w:rFonts w:ascii="Times New Roman" w:hAnsi="Times New Roman" w:cs="Times New Roman"/>
          <w:i/>
          <w:sz w:val="24"/>
          <w:szCs w:val="24"/>
        </w:rPr>
        <w:t xml:space="preserve">cyberbullying </w:t>
      </w:r>
      <w:r w:rsidR="00056B50">
        <w:rPr>
          <w:rFonts w:ascii="Times New Roman" w:hAnsi="Times New Roman" w:cs="Times New Roman"/>
          <w:sz w:val="24"/>
          <w:szCs w:val="24"/>
        </w:rPr>
        <w:t>consiste, em suma, na utilização</w:t>
      </w:r>
      <w:r w:rsidR="00FC1FF7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056B50">
        <w:rPr>
          <w:rFonts w:ascii="Times New Roman" w:hAnsi="Times New Roman" w:cs="Times New Roman"/>
          <w:sz w:val="24"/>
          <w:szCs w:val="24"/>
        </w:rPr>
        <w:t>d</w:t>
      </w:r>
      <w:r w:rsidR="00FC1FF7" w:rsidRPr="005D41A9">
        <w:rPr>
          <w:rFonts w:ascii="Times New Roman" w:hAnsi="Times New Roman" w:cs="Times New Roman"/>
          <w:sz w:val="24"/>
          <w:szCs w:val="24"/>
        </w:rPr>
        <w:t xml:space="preserve">o espaço cibernético para intimidar e hostilizar uma pessoa de modo continuado. </w:t>
      </w:r>
      <w:r w:rsidR="00CD16C7">
        <w:rPr>
          <w:rFonts w:ascii="Times New Roman" w:hAnsi="Times New Roman" w:cs="Times New Roman"/>
          <w:sz w:val="24"/>
          <w:szCs w:val="24"/>
        </w:rPr>
        <w:t>Não é raro</w:t>
      </w:r>
      <w:r w:rsidR="00CD16C7" w:rsidRPr="005D41A9">
        <w:rPr>
          <w:rFonts w:ascii="Times New Roman" w:hAnsi="Times New Roman" w:cs="Times New Roman"/>
          <w:sz w:val="24"/>
          <w:szCs w:val="24"/>
        </w:rPr>
        <w:t xml:space="preserve">, nessa matéria, ouvir pessoas dizendo que </w:t>
      </w:r>
      <w:r w:rsidR="00CD16C7">
        <w:rPr>
          <w:rFonts w:ascii="Times New Roman" w:hAnsi="Times New Roman" w:cs="Times New Roman"/>
          <w:sz w:val="24"/>
          <w:szCs w:val="24"/>
        </w:rPr>
        <w:t>“</w:t>
      </w:r>
      <w:r w:rsidR="00CD16C7" w:rsidRPr="00CD16C7">
        <w:rPr>
          <w:rFonts w:ascii="Times New Roman" w:hAnsi="Times New Roman" w:cs="Times New Roman"/>
          <w:i/>
          <w:sz w:val="24"/>
          <w:szCs w:val="24"/>
        </w:rPr>
        <w:t>o bullying sempre existiu</w:t>
      </w:r>
      <w:r w:rsidR="00CD16C7">
        <w:rPr>
          <w:rFonts w:ascii="Times New Roman" w:hAnsi="Times New Roman" w:cs="Times New Roman"/>
          <w:sz w:val="24"/>
          <w:szCs w:val="24"/>
        </w:rPr>
        <w:t>”</w:t>
      </w:r>
      <w:r w:rsidR="00CD16C7" w:rsidRPr="005D41A9">
        <w:rPr>
          <w:rFonts w:ascii="Times New Roman" w:hAnsi="Times New Roman" w:cs="Times New Roman"/>
          <w:sz w:val="24"/>
          <w:szCs w:val="24"/>
        </w:rPr>
        <w:t xml:space="preserve">, que </w:t>
      </w:r>
      <w:r w:rsidR="00CD16C7">
        <w:rPr>
          <w:rFonts w:ascii="Times New Roman" w:hAnsi="Times New Roman" w:cs="Times New Roman"/>
          <w:sz w:val="24"/>
          <w:szCs w:val="24"/>
        </w:rPr>
        <w:t>“</w:t>
      </w:r>
      <w:r w:rsidR="00CD16C7" w:rsidRPr="00CD16C7">
        <w:rPr>
          <w:rFonts w:ascii="Times New Roman" w:hAnsi="Times New Roman" w:cs="Times New Roman"/>
          <w:i/>
          <w:sz w:val="24"/>
          <w:szCs w:val="24"/>
        </w:rPr>
        <w:t>todo mundo sofreu de alguma forma com seus colegas de escola</w:t>
      </w:r>
      <w:r w:rsidR="00CD16C7">
        <w:rPr>
          <w:rFonts w:ascii="Times New Roman" w:hAnsi="Times New Roman" w:cs="Times New Roman"/>
          <w:sz w:val="24"/>
          <w:szCs w:val="24"/>
        </w:rPr>
        <w:t>”</w:t>
      </w:r>
      <w:r w:rsidR="00CD16C7" w:rsidRPr="005D41A9">
        <w:rPr>
          <w:rFonts w:ascii="Times New Roman" w:hAnsi="Times New Roman" w:cs="Times New Roman"/>
          <w:sz w:val="24"/>
          <w:szCs w:val="24"/>
        </w:rPr>
        <w:t xml:space="preserve">, que </w:t>
      </w:r>
      <w:r w:rsidR="00CD16C7">
        <w:rPr>
          <w:rFonts w:ascii="Times New Roman" w:hAnsi="Times New Roman" w:cs="Times New Roman"/>
          <w:sz w:val="24"/>
          <w:szCs w:val="24"/>
        </w:rPr>
        <w:t>“</w:t>
      </w:r>
      <w:r w:rsidR="00CD16C7" w:rsidRPr="00CD16C7">
        <w:rPr>
          <w:rFonts w:ascii="Times New Roman" w:hAnsi="Times New Roman" w:cs="Times New Roman"/>
          <w:i/>
          <w:sz w:val="24"/>
          <w:szCs w:val="24"/>
        </w:rPr>
        <w:t>as crianças são mesmo cruéis</w:t>
      </w:r>
      <w:r w:rsidR="00CD16C7">
        <w:rPr>
          <w:rFonts w:ascii="Times New Roman" w:hAnsi="Times New Roman" w:cs="Times New Roman"/>
          <w:sz w:val="24"/>
          <w:szCs w:val="24"/>
        </w:rPr>
        <w:t>” e que “</w:t>
      </w:r>
      <w:r w:rsidR="00CD16C7" w:rsidRPr="00CD16C7">
        <w:rPr>
          <w:rFonts w:ascii="Times New Roman" w:hAnsi="Times New Roman" w:cs="Times New Roman"/>
          <w:i/>
          <w:sz w:val="24"/>
          <w:szCs w:val="24"/>
        </w:rPr>
        <w:t>o bullying é algo normal</w:t>
      </w:r>
      <w:r w:rsidR="00CD16C7">
        <w:rPr>
          <w:rFonts w:ascii="Times New Roman" w:hAnsi="Times New Roman" w:cs="Times New Roman"/>
          <w:sz w:val="24"/>
          <w:szCs w:val="24"/>
        </w:rPr>
        <w:t xml:space="preserve">”. Nessa linha, o </w:t>
      </w:r>
      <w:r w:rsidR="00CD16C7" w:rsidRPr="00CD16C7">
        <w:rPr>
          <w:rFonts w:ascii="Times New Roman" w:hAnsi="Times New Roman" w:cs="Times New Roman"/>
          <w:i/>
          <w:sz w:val="24"/>
          <w:szCs w:val="24"/>
        </w:rPr>
        <w:t>cyberbullying</w:t>
      </w:r>
      <w:r w:rsidR="00CD16C7">
        <w:rPr>
          <w:rFonts w:ascii="Times New Roman" w:hAnsi="Times New Roman" w:cs="Times New Roman"/>
          <w:sz w:val="24"/>
          <w:szCs w:val="24"/>
        </w:rPr>
        <w:t xml:space="preserve"> seria mera versão atualizada do </w:t>
      </w:r>
      <w:r w:rsidR="00CD16C7" w:rsidRPr="00CD16C7">
        <w:rPr>
          <w:rFonts w:ascii="Times New Roman" w:hAnsi="Times New Roman" w:cs="Times New Roman"/>
          <w:i/>
          <w:sz w:val="24"/>
          <w:szCs w:val="24"/>
        </w:rPr>
        <w:t>bullying</w:t>
      </w:r>
      <w:r w:rsidR="00CD16C7">
        <w:rPr>
          <w:rFonts w:ascii="Times New Roman" w:hAnsi="Times New Roman" w:cs="Times New Roman"/>
          <w:sz w:val="24"/>
          <w:szCs w:val="24"/>
        </w:rPr>
        <w:t xml:space="preserve"> tradicional e consistiria em algo inevitável na realidade informatizada em que vivemos</w:t>
      </w:r>
      <w:r w:rsidR="00CD16C7" w:rsidRPr="005D41A9">
        <w:rPr>
          <w:rFonts w:ascii="Times New Roman" w:hAnsi="Times New Roman" w:cs="Times New Roman"/>
          <w:sz w:val="24"/>
          <w:szCs w:val="24"/>
        </w:rPr>
        <w:t>.</w:t>
      </w:r>
      <w:r w:rsidR="00CD16C7">
        <w:rPr>
          <w:rFonts w:ascii="Times New Roman" w:hAnsi="Times New Roman" w:cs="Times New Roman"/>
          <w:sz w:val="24"/>
          <w:szCs w:val="24"/>
        </w:rPr>
        <w:t xml:space="preserve"> </w:t>
      </w:r>
      <w:r w:rsidR="00D05B7E" w:rsidRPr="005D41A9">
        <w:rPr>
          <w:rFonts w:ascii="Times New Roman" w:hAnsi="Times New Roman" w:cs="Times New Roman"/>
          <w:sz w:val="24"/>
          <w:szCs w:val="24"/>
        </w:rPr>
        <w:t xml:space="preserve">Não se pode concordar com </w:t>
      </w:r>
      <w:r w:rsidR="00CD16C7">
        <w:rPr>
          <w:rFonts w:ascii="Times New Roman" w:hAnsi="Times New Roman" w:cs="Times New Roman"/>
          <w:sz w:val="24"/>
          <w:szCs w:val="24"/>
        </w:rPr>
        <w:t>tais afirmações</w:t>
      </w:r>
      <w:r w:rsidR="000B1822" w:rsidRPr="005D41A9">
        <w:rPr>
          <w:rFonts w:ascii="Times New Roman" w:hAnsi="Times New Roman" w:cs="Times New Roman"/>
          <w:sz w:val="24"/>
          <w:szCs w:val="24"/>
        </w:rPr>
        <w:t xml:space="preserve">. </w:t>
      </w:r>
      <w:r w:rsidR="00A57105" w:rsidRPr="005D41A9">
        <w:rPr>
          <w:rFonts w:ascii="Times New Roman" w:hAnsi="Times New Roman" w:cs="Times New Roman"/>
          <w:sz w:val="24"/>
          <w:szCs w:val="24"/>
        </w:rPr>
        <w:t>O</w:t>
      </w:r>
      <w:r w:rsidR="000B1822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3A5120" w:rsidRPr="005D41A9">
        <w:rPr>
          <w:rFonts w:ascii="Times New Roman" w:hAnsi="Times New Roman" w:cs="Times New Roman"/>
          <w:sz w:val="24"/>
          <w:szCs w:val="24"/>
        </w:rPr>
        <w:t>, na verdade,</w:t>
      </w:r>
      <w:r w:rsidR="007E09A3" w:rsidRPr="005D41A9">
        <w:rPr>
          <w:rFonts w:ascii="Times New Roman" w:hAnsi="Times New Roman" w:cs="Times New Roman"/>
          <w:sz w:val="24"/>
          <w:szCs w:val="24"/>
        </w:rPr>
        <w:t xml:space="preserve"> eleva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7E09A3" w:rsidRPr="005D41A9">
        <w:rPr>
          <w:rFonts w:ascii="Times New Roman" w:hAnsi="Times New Roman" w:cs="Times New Roman"/>
          <w:sz w:val="24"/>
          <w:szCs w:val="24"/>
        </w:rPr>
        <w:t xml:space="preserve"> a outro patamar</w:t>
      </w:r>
      <w:r w:rsidR="003A5120" w:rsidRPr="005D41A9">
        <w:rPr>
          <w:rFonts w:ascii="Times New Roman" w:hAnsi="Times New Roman" w:cs="Times New Roman"/>
          <w:sz w:val="24"/>
          <w:szCs w:val="24"/>
        </w:rPr>
        <w:t xml:space="preserve"> de </w:t>
      </w:r>
      <w:r w:rsidR="003A5120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>violência</w:t>
      </w:r>
      <w:r w:rsidR="000B1822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psicossocial</w:t>
      </w:r>
      <w:r w:rsidR="007E09A3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16C7">
        <w:rPr>
          <w:rFonts w:ascii="Times New Roman" w:hAnsi="Times New Roman" w:cs="Times New Roman"/>
          <w:color w:val="000000" w:themeColor="text1"/>
          <w:sz w:val="24"/>
          <w:szCs w:val="24"/>
        </w:rPr>
        <w:t>E isso ocorre por algumas razões.</w:t>
      </w:r>
    </w:p>
    <w:p w:rsidR="00140F69" w:rsidRPr="005D41A9" w:rsidRDefault="000E7689" w:rsidP="00CD16C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primeiro lugar</w:t>
      </w:r>
      <w:r w:rsidR="007E09A3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1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CD16C7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CD16C7" w:rsidRPr="005D41A9">
        <w:rPr>
          <w:rFonts w:ascii="Times New Roman" w:hAnsi="Times New Roman" w:cs="Times New Roman"/>
          <w:sz w:val="24"/>
          <w:szCs w:val="24"/>
        </w:rPr>
        <w:t>,</w:t>
      </w:r>
      <w:r w:rsidR="00CD16C7">
        <w:rPr>
          <w:rFonts w:ascii="Times New Roman" w:hAnsi="Times New Roman" w:cs="Times New Roman"/>
          <w:sz w:val="24"/>
          <w:szCs w:val="24"/>
        </w:rPr>
        <w:t xml:space="preserve"> </w:t>
      </w:r>
      <w:r w:rsidR="002835DF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agressor </w:t>
      </w:r>
      <w:r w:rsidR="00140F69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>pode, pelo uso d</w:t>
      </w:r>
      <w:r w:rsidR="002835DF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>o compu</w:t>
      </w:r>
      <w:r w:rsidR="00140F69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>tador ou outro meio tecnológico</w:t>
      </w:r>
      <w:r w:rsidR="00140F69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2835DF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atuar</w:t>
      </w:r>
      <w:r w:rsidR="002835DF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5DF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anonimamente</w:t>
      </w:r>
      <w:r w:rsidR="00140F69" w:rsidRPr="00531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0F69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Enquanto no </w:t>
      </w:r>
      <w:r w:rsidR="005D41A9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bullying</w:t>
      </w:r>
      <w:r w:rsidR="00140F69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tradicional a vítima identifica seus ofensores claramente, no </w:t>
      </w:r>
      <w:r w:rsidR="005D41A9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cyberbullying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muitas vezes afigura-se</w:t>
      </w:r>
      <w:r w:rsidR="00140F69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difícil identifica-los porque se valem de apelidos, </w:t>
      </w:r>
      <w:proofErr w:type="spellStart"/>
      <w:r w:rsidR="00140F69" w:rsidRPr="005D41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nicknames</w:t>
      </w:r>
      <w:proofErr w:type="spellEnd"/>
      <w:r w:rsidR="00140F69" w:rsidRPr="005D4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nomes falsos, perfis falsos e assim por diante. </w:t>
      </w:r>
      <w:r>
        <w:rPr>
          <w:rFonts w:ascii="Times New Roman" w:hAnsi="Times New Roman" w:cs="Times New Roman"/>
          <w:sz w:val="24"/>
          <w:szCs w:val="24"/>
        </w:rPr>
        <w:t>Tudo isso dificulta reações contra a intimidação sistemática sofrida. Além disso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,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mostra-se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mais perigoso que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7E09A3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7E09A3" w:rsidRPr="005D41A9">
        <w:rPr>
          <w:rFonts w:ascii="Times New Roman" w:hAnsi="Times New Roman" w:cs="Times New Roman"/>
          <w:i/>
          <w:sz w:val="24"/>
          <w:szCs w:val="24"/>
        </w:rPr>
        <w:t>porque é indelével</w:t>
      </w:r>
      <w:r w:rsidR="007E09A3" w:rsidRPr="005D41A9">
        <w:rPr>
          <w:rFonts w:ascii="Times New Roman" w:hAnsi="Times New Roman" w:cs="Times New Roman"/>
          <w:sz w:val="24"/>
          <w:szCs w:val="24"/>
        </w:rPr>
        <w:t xml:space="preserve">. 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Enquanto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tradicional pode ser uma experiência traumática vivida no passado da infância ou adolescência,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mostra-se permanente no sentido de que pode ser “ressuscitado” a qualquer momento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, bastando que alguém do seu convívio atual </w:t>
      </w:r>
      <w:r w:rsidR="00140F69" w:rsidRPr="005D41A9">
        <w:rPr>
          <w:rFonts w:ascii="Times New Roman" w:hAnsi="Times New Roman" w:cs="Times New Roman"/>
          <w:sz w:val="24"/>
          <w:szCs w:val="24"/>
        </w:rPr>
        <w:lastRenderedPageBreak/>
        <w:t>en</w:t>
      </w:r>
      <w:r>
        <w:rPr>
          <w:rFonts w:ascii="Times New Roman" w:hAnsi="Times New Roman" w:cs="Times New Roman"/>
          <w:sz w:val="24"/>
          <w:szCs w:val="24"/>
        </w:rPr>
        <w:t xml:space="preserve">contre os registros do </w:t>
      </w:r>
      <w:r w:rsidRPr="000E7689">
        <w:rPr>
          <w:rFonts w:ascii="Times New Roman" w:hAnsi="Times New Roman" w:cs="Times New Roman"/>
          <w:i/>
          <w:sz w:val="24"/>
          <w:szCs w:val="24"/>
        </w:rPr>
        <w:t>cyberbullying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na internet. Isso também faz com que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140F69" w:rsidRPr="005D41A9">
        <w:rPr>
          <w:rFonts w:ascii="Times New Roman" w:hAnsi="Times New Roman" w:cs="Times New Roman"/>
          <w:i/>
          <w:sz w:val="24"/>
          <w:szCs w:val="24"/>
        </w:rPr>
        <w:t>não tenha fronteiras espaciais</w:t>
      </w:r>
      <w:r w:rsidR="00140F69" w:rsidRPr="005D41A9">
        <w:rPr>
          <w:rFonts w:ascii="Times New Roman" w:hAnsi="Times New Roman" w:cs="Times New Roman"/>
          <w:sz w:val="24"/>
          <w:szCs w:val="24"/>
        </w:rPr>
        <w:t>, pode</w:t>
      </w:r>
      <w:r w:rsidR="008A286C" w:rsidRPr="005D41A9">
        <w:rPr>
          <w:rFonts w:ascii="Times New Roman" w:hAnsi="Times New Roman" w:cs="Times New Roman"/>
          <w:sz w:val="24"/>
          <w:szCs w:val="24"/>
        </w:rPr>
        <w:t>ndo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ser acessado e revivido em qualquer </w:t>
      </w:r>
      <w:r>
        <w:rPr>
          <w:rFonts w:ascii="Times New Roman" w:hAnsi="Times New Roman" w:cs="Times New Roman"/>
          <w:sz w:val="24"/>
          <w:szCs w:val="24"/>
        </w:rPr>
        <w:t>local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. É como se a vítima não pudesse nem sequer fugir dos seus agressores porque eles estão </w:t>
      </w:r>
      <w:r>
        <w:rPr>
          <w:rFonts w:ascii="Times New Roman" w:hAnsi="Times New Roman" w:cs="Times New Roman"/>
          <w:sz w:val="24"/>
          <w:szCs w:val="24"/>
        </w:rPr>
        <w:t>em todo lugar em que houver</w:t>
      </w:r>
      <w:r w:rsidR="00140F69" w:rsidRPr="005D41A9">
        <w:rPr>
          <w:rFonts w:ascii="Times New Roman" w:hAnsi="Times New Roman" w:cs="Times New Roman"/>
          <w:sz w:val="24"/>
          <w:szCs w:val="24"/>
        </w:rPr>
        <w:t xml:space="preserve"> conexão à internet. </w:t>
      </w:r>
      <w:r>
        <w:rPr>
          <w:rFonts w:ascii="Times New Roman" w:hAnsi="Times New Roman" w:cs="Times New Roman"/>
          <w:sz w:val="24"/>
          <w:szCs w:val="24"/>
        </w:rPr>
        <w:t xml:space="preserve">Por isso mesmo, ao contrário do </w:t>
      </w:r>
      <w:r w:rsidRPr="000E7689"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 tradicional que se mantém contido nos limites físicos de uma escola ou vizinhança, tendo um número limitado de expectadores, </w:t>
      </w:r>
      <w:r w:rsidRPr="000E7689">
        <w:rPr>
          <w:rFonts w:ascii="Times New Roman" w:hAnsi="Times New Roman" w:cs="Times New Roman"/>
          <w:i/>
          <w:sz w:val="24"/>
          <w:szCs w:val="24"/>
        </w:rPr>
        <w:t xml:space="preserve">o cyberbullying pode atingir um número potencialmente infinito de expectadores </w:t>
      </w:r>
      <w:r>
        <w:rPr>
          <w:rFonts w:ascii="Times New Roman" w:hAnsi="Times New Roman" w:cs="Times New Roman"/>
          <w:sz w:val="24"/>
          <w:szCs w:val="24"/>
        </w:rPr>
        <w:t xml:space="preserve">– o que se afigura gravíssimo, na medida em que se sabe que o constrangimento decorrente da intimidação sistemática é tanto maior quanto maior o número de pessoas que testemunham a prática.  </w:t>
      </w:r>
    </w:p>
    <w:p w:rsidR="00930D7C" w:rsidRPr="005D41A9" w:rsidRDefault="00A57105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ab/>
      </w:r>
      <w:r w:rsidR="000E7689">
        <w:rPr>
          <w:rFonts w:ascii="Times New Roman" w:hAnsi="Times New Roman" w:cs="Times New Roman"/>
          <w:sz w:val="24"/>
          <w:szCs w:val="24"/>
        </w:rPr>
        <w:t xml:space="preserve">Como se vê, o </w:t>
      </w:r>
      <w:r w:rsidR="000E7689" w:rsidRPr="000E7689">
        <w:rPr>
          <w:rFonts w:ascii="Times New Roman" w:hAnsi="Times New Roman" w:cs="Times New Roman"/>
          <w:i/>
          <w:sz w:val="24"/>
          <w:szCs w:val="24"/>
        </w:rPr>
        <w:t>cyberbullying,</w:t>
      </w:r>
      <w:r w:rsidR="000E7689">
        <w:rPr>
          <w:rFonts w:ascii="Times New Roman" w:hAnsi="Times New Roman" w:cs="Times New Roman"/>
          <w:sz w:val="24"/>
          <w:szCs w:val="24"/>
        </w:rPr>
        <w:t xml:space="preserve"> ao contrário do </w:t>
      </w:r>
      <w:r w:rsidR="000E7689" w:rsidRPr="000E7689">
        <w:rPr>
          <w:rFonts w:ascii="Times New Roman" w:hAnsi="Times New Roman" w:cs="Times New Roman"/>
          <w:i/>
          <w:sz w:val="24"/>
          <w:szCs w:val="24"/>
        </w:rPr>
        <w:t>bullying</w:t>
      </w:r>
      <w:r w:rsidR="000E7689">
        <w:rPr>
          <w:rFonts w:ascii="Times New Roman" w:hAnsi="Times New Roman" w:cs="Times New Roman"/>
          <w:sz w:val="24"/>
          <w:szCs w:val="24"/>
        </w:rPr>
        <w:t xml:space="preserve"> tradicional, (a) permite ataques anônimos; (b) é indelével e, portanto, permanente; (c) desconhece limites espaciais; e (d) pode envolver um número significativamente maior de expectadores, sendo certo que todas essas características agravam imensamente a violência psicossocial sofrida pela vítima. </w:t>
      </w:r>
      <w:r w:rsidR="00F9593E" w:rsidRPr="005D41A9">
        <w:rPr>
          <w:rFonts w:ascii="Times New Roman" w:hAnsi="Times New Roman" w:cs="Times New Roman"/>
          <w:sz w:val="24"/>
          <w:szCs w:val="24"/>
        </w:rPr>
        <w:t xml:space="preserve">Daí porque o Direito precisa olhar com especial cautela para a prática do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F9593E" w:rsidRPr="005D41A9">
        <w:rPr>
          <w:rFonts w:ascii="Times New Roman" w:hAnsi="Times New Roman" w:cs="Times New Roman"/>
          <w:sz w:val="24"/>
          <w:szCs w:val="24"/>
        </w:rPr>
        <w:t>. A Lei 13.185/</w:t>
      </w:r>
      <w:r w:rsidR="00D92BD2" w:rsidRPr="005D41A9">
        <w:rPr>
          <w:rFonts w:ascii="Times New Roman" w:hAnsi="Times New Roman" w:cs="Times New Roman"/>
          <w:sz w:val="24"/>
          <w:szCs w:val="24"/>
        </w:rPr>
        <w:t>20</w:t>
      </w:r>
      <w:r w:rsidR="000E7689">
        <w:rPr>
          <w:rFonts w:ascii="Times New Roman" w:hAnsi="Times New Roman" w:cs="Times New Roman"/>
          <w:sz w:val="24"/>
          <w:szCs w:val="24"/>
        </w:rPr>
        <w:t>15 tratou do tema no</w:t>
      </w:r>
      <w:r w:rsidR="00930D7C" w:rsidRPr="005D41A9">
        <w:rPr>
          <w:rFonts w:ascii="Times New Roman" w:hAnsi="Times New Roman" w:cs="Times New Roman"/>
          <w:sz w:val="24"/>
          <w:szCs w:val="24"/>
        </w:rPr>
        <w:t xml:space="preserve"> parágrafo único do</w:t>
      </w:r>
      <w:r w:rsidR="000E7689">
        <w:rPr>
          <w:rFonts w:ascii="Times New Roman" w:hAnsi="Times New Roman" w:cs="Times New Roman"/>
          <w:sz w:val="24"/>
          <w:szCs w:val="24"/>
        </w:rPr>
        <w:t xml:space="preserve"> seu</w:t>
      </w:r>
      <w:r w:rsidR="00930D7C" w:rsidRPr="005D41A9">
        <w:rPr>
          <w:rFonts w:ascii="Times New Roman" w:hAnsi="Times New Roman" w:cs="Times New Roman"/>
          <w:sz w:val="24"/>
          <w:szCs w:val="24"/>
        </w:rPr>
        <w:t xml:space="preserve"> art</w:t>
      </w:r>
      <w:r w:rsidR="008A286C" w:rsidRPr="005D41A9">
        <w:rPr>
          <w:rFonts w:ascii="Times New Roman" w:hAnsi="Times New Roman" w:cs="Times New Roman"/>
          <w:sz w:val="24"/>
          <w:szCs w:val="24"/>
        </w:rPr>
        <w:t>igo</w:t>
      </w:r>
      <w:r w:rsidR="00930D7C" w:rsidRPr="005D41A9">
        <w:rPr>
          <w:rFonts w:ascii="Times New Roman" w:hAnsi="Times New Roman" w:cs="Times New Roman"/>
          <w:sz w:val="24"/>
          <w:szCs w:val="24"/>
        </w:rPr>
        <w:t xml:space="preserve"> 2</w:t>
      </w:r>
      <w:r w:rsidR="00930D7C" w:rsidRPr="005D41A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E7689">
        <w:rPr>
          <w:rFonts w:ascii="Times New Roman" w:hAnsi="Times New Roman" w:cs="Times New Roman"/>
          <w:sz w:val="24"/>
          <w:szCs w:val="24"/>
        </w:rPr>
        <w:t>, afirmando que</w:t>
      </w:r>
      <w:r w:rsidR="00930D7C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Pr="005D41A9">
        <w:rPr>
          <w:rFonts w:ascii="Times New Roman" w:hAnsi="Times New Roman" w:cs="Times New Roman"/>
          <w:sz w:val="24"/>
          <w:szCs w:val="24"/>
        </w:rPr>
        <w:t>“</w:t>
      </w:r>
      <w:r w:rsidR="000E7689">
        <w:rPr>
          <w:rFonts w:ascii="Times New Roman" w:hAnsi="Times New Roman" w:cs="Times New Roman"/>
          <w:sz w:val="24"/>
          <w:szCs w:val="24"/>
        </w:rPr>
        <w:t>h</w:t>
      </w:r>
      <w:r w:rsidR="00930D7C" w:rsidRPr="005318EE">
        <w:rPr>
          <w:rFonts w:ascii="Times New Roman" w:hAnsi="Times New Roman" w:cs="Times New Roman"/>
          <w:sz w:val="24"/>
          <w:szCs w:val="24"/>
        </w:rPr>
        <w:t>á intimidação sistemática na rede mundial de computadores (</w:t>
      </w:r>
      <w:r w:rsidR="005D41A9" w:rsidRPr="005D41A9">
        <w:rPr>
          <w:rFonts w:ascii="Times New Roman" w:hAnsi="Times New Roman" w:cs="Times New Roman"/>
          <w:bCs/>
          <w:i/>
          <w:sz w:val="24"/>
          <w:szCs w:val="24"/>
        </w:rPr>
        <w:t>cyberbullying</w:t>
      </w:r>
      <w:r w:rsidR="00930D7C" w:rsidRPr="005318EE">
        <w:rPr>
          <w:rFonts w:ascii="Times New Roman" w:hAnsi="Times New Roman" w:cs="Times New Roman"/>
          <w:sz w:val="24"/>
          <w:szCs w:val="24"/>
        </w:rPr>
        <w:t>), quando se usarem os instrumentos que lhe são próprios para depreciar, incitar a violência, adulterar fotos e dados pessoais com o intuito de criar meios de constrangimento psicossocial.</w:t>
      </w:r>
      <w:r w:rsidRPr="005318EE">
        <w:rPr>
          <w:rFonts w:ascii="Times New Roman" w:hAnsi="Times New Roman" w:cs="Times New Roman"/>
          <w:sz w:val="24"/>
          <w:szCs w:val="24"/>
        </w:rPr>
        <w:t>”</w:t>
      </w:r>
    </w:p>
    <w:p w:rsidR="000762DC" w:rsidRPr="005D41A9" w:rsidRDefault="000762DC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3E6A" w:rsidRPr="000E7689" w:rsidRDefault="00A57105" w:rsidP="000E7689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>Tais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práticas podem </w:t>
      </w:r>
      <w:r w:rsidR="00930D7C" w:rsidRPr="005D41A9">
        <w:rPr>
          <w:rFonts w:ascii="Times New Roman" w:hAnsi="Times New Roman" w:cs="Times New Roman"/>
          <w:sz w:val="24"/>
          <w:szCs w:val="24"/>
        </w:rPr>
        <w:t xml:space="preserve">repercutir de modo irreparável sobre a criança em formação e sobre sua vida em família. Estudos interdisciplinares revelam que as reações da criança ou adolescente que sofre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930D7C" w:rsidRPr="005D41A9">
        <w:rPr>
          <w:rFonts w:ascii="Times New Roman" w:hAnsi="Times New Roman" w:cs="Times New Roman"/>
          <w:sz w:val="24"/>
          <w:szCs w:val="24"/>
        </w:rPr>
        <w:t xml:space="preserve"> podem ir da raiva </w:t>
      </w:r>
      <w:r w:rsidR="00CD7E20" w:rsidRPr="005D41A9">
        <w:rPr>
          <w:rFonts w:ascii="Times New Roman" w:hAnsi="Times New Roman" w:cs="Times New Roman"/>
          <w:sz w:val="24"/>
          <w:szCs w:val="24"/>
        </w:rPr>
        <w:t xml:space="preserve">ao pânico, passando pela timidez, falta de apetite, perda de iniciativa, gagueira, entre outros efeitos tipicamente associados a violências psicossociais. </w:t>
      </w:r>
      <w:r w:rsidR="00855FAF" w:rsidRPr="005D41A9">
        <w:rPr>
          <w:rFonts w:ascii="Times New Roman" w:hAnsi="Times New Roman" w:cs="Times New Roman"/>
          <w:sz w:val="24"/>
          <w:szCs w:val="24"/>
        </w:rPr>
        <w:t>Fala-se também em “depressão, bulimia, anorexia e síndrome do pânico”</w:t>
      </w:r>
      <w:r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. 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O efeito preciso varia </w:t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obviamente 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conforme cada indivíduo, mas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nunca é algo inofensivo. </w:t>
      </w:r>
      <w:r w:rsidR="00FF3E6A" w:rsidRPr="005D41A9">
        <w:rPr>
          <w:rFonts w:ascii="Times New Roman" w:hAnsi="Times New Roman" w:cs="Times New Roman"/>
          <w:sz w:val="24"/>
          <w:szCs w:val="24"/>
        </w:rPr>
        <w:t xml:space="preserve">Além do efeito individual,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0E7689">
        <w:rPr>
          <w:rFonts w:ascii="Times New Roman" w:hAnsi="Times New Roman" w:cs="Times New Roman"/>
          <w:sz w:val="24"/>
          <w:szCs w:val="24"/>
        </w:rPr>
        <w:t xml:space="preserve"> </w:t>
      </w:r>
      <w:r w:rsidR="00FF3E6A" w:rsidRPr="005D41A9">
        <w:rPr>
          <w:rFonts w:ascii="Times New Roman" w:hAnsi="Times New Roman" w:cs="Times New Roman"/>
          <w:sz w:val="24"/>
          <w:szCs w:val="24"/>
        </w:rPr>
        <w:t xml:space="preserve">e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0E7689">
        <w:rPr>
          <w:rFonts w:ascii="Times New Roman" w:hAnsi="Times New Roman" w:cs="Times New Roman"/>
          <w:sz w:val="24"/>
          <w:szCs w:val="24"/>
        </w:rPr>
        <w:t xml:space="preserve"> em geral </w:t>
      </w:r>
      <w:r w:rsidR="00FF3E6A" w:rsidRPr="005D41A9">
        <w:rPr>
          <w:rFonts w:ascii="Times New Roman" w:hAnsi="Times New Roman" w:cs="Times New Roman"/>
          <w:sz w:val="24"/>
          <w:szCs w:val="24"/>
        </w:rPr>
        <w:t>produzem um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efeito sobre toda a sociedade. </w:t>
      </w:r>
      <w:r w:rsidR="000E7689">
        <w:rPr>
          <w:rFonts w:ascii="Times New Roman" w:hAnsi="Times New Roman" w:cs="Times New Roman"/>
          <w:sz w:val="24"/>
          <w:szCs w:val="24"/>
        </w:rPr>
        <w:t>Em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bela </w:t>
      </w:r>
      <w:r w:rsidR="00D92BD2" w:rsidRPr="005D41A9">
        <w:rPr>
          <w:rFonts w:ascii="Times New Roman" w:hAnsi="Times New Roman" w:cs="Times New Roman"/>
          <w:sz w:val="24"/>
          <w:szCs w:val="24"/>
        </w:rPr>
        <w:t>dissertação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de mestrado defendida na UERJ, Fernanda </w:t>
      </w:r>
      <w:r w:rsidR="00D92BD2" w:rsidRPr="005D41A9">
        <w:rPr>
          <w:rFonts w:ascii="Times New Roman" w:hAnsi="Times New Roman" w:cs="Times New Roman"/>
          <w:sz w:val="24"/>
          <w:szCs w:val="24"/>
        </w:rPr>
        <w:t>Cohen abordou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um dos possíveis ef</w:t>
      </w:r>
      <w:r w:rsidR="000E7689">
        <w:rPr>
          <w:rFonts w:ascii="Times New Roman" w:hAnsi="Times New Roman" w:cs="Times New Roman"/>
          <w:sz w:val="24"/>
          <w:szCs w:val="24"/>
        </w:rPr>
        <w:t>eitos da intimidação sistemática que é o fato das vítimas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poderem chegar “à vida adulta com uma tolerância alta a injustiças, imersas em uma banalização da violência e da falta de </w:t>
      </w:r>
      <w:r w:rsidR="00855FAF" w:rsidRPr="005D41A9">
        <w:rPr>
          <w:rFonts w:ascii="Times New Roman" w:hAnsi="Times New Roman" w:cs="Times New Roman"/>
          <w:sz w:val="24"/>
          <w:szCs w:val="24"/>
        </w:rPr>
        <w:lastRenderedPageBreak/>
        <w:t>solidariedade, transmitindo, por sua vez, esses mesmos valores para suas crianças futuras e tornando a situação um odioso ciclo de difícil superação.”</w:t>
      </w:r>
      <w:r w:rsidR="00855FAF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855FAF" w:rsidRPr="005D41A9" w:rsidRDefault="00855FAF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C04" w:rsidRPr="005D41A9" w:rsidRDefault="00FF5525" w:rsidP="002D7B6F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o efeito pode ser ainda </w:t>
      </w:r>
      <w:r w:rsidR="00D92BD2" w:rsidRPr="005D41A9">
        <w:rPr>
          <w:rFonts w:ascii="Times New Roman" w:hAnsi="Times New Roman" w:cs="Times New Roman"/>
          <w:sz w:val="24"/>
          <w:szCs w:val="24"/>
        </w:rPr>
        <w:t>mais dramático</w:t>
      </w:r>
      <w:r>
        <w:rPr>
          <w:rFonts w:ascii="Times New Roman" w:hAnsi="Times New Roman" w:cs="Times New Roman"/>
          <w:sz w:val="24"/>
          <w:szCs w:val="24"/>
        </w:rPr>
        <w:t>, como se vê do chamado</w:t>
      </w:r>
      <w:r w:rsidR="00B91C04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402737" w:rsidRPr="005D41A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91C04" w:rsidRPr="00FF5525">
        <w:rPr>
          <w:rFonts w:ascii="Times New Roman" w:hAnsi="Times New Roman" w:cs="Times New Roman"/>
          <w:i/>
          <w:sz w:val="24"/>
          <w:szCs w:val="24"/>
        </w:rPr>
        <w:t>b</w:t>
      </w:r>
      <w:r w:rsidR="00402737" w:rsidRPr="00FF5525">
        <w:rPr>
          <w:rFonts w:ascii="Times New Roman" w:hAnsi="Times New Roman" w:cs="Times New Roman"/>
          <w:i/>
          <w:sz w:val="24"/>
          <w:szCs w:val="24"/>
        </w:rPr>
        <w:t>ullycídio</w:t>
      </w:r>
      <w:proofErr w:type="spellEnd"/>
      <w:r w:rsidR="00402737" w:rsidRPr="005D41A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expressão cunhada para designar</w:t>
      </w:r>
      <w:r w:rsidR="00402737" w:rsidRPr="005D41A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ato de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 vítimas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855FAF" w:rsidRPr="00531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tirarem as próprias vidas com a finalidade de escapar </w:t>
      </w:r>
      <w:r>
        <w:rPr>
          <w:rFonts w:ascii="Times New Roman" w:hAnsi="Times New Roman" w:cs="Times New Roman"/>
          <w:sz w:val="24"/>
          <w:szCs w:val="24"/>
        </w:rPr>
        <w:t>à intimidação sistemática que as oprime</w:t>
      </w:r>
      <w:r w:rsidR="00855FAF" w:rsidRPr="005D41A9">
        <w:rPr>
          <w:rFonts w:ascii="Times New Roman" w:hAnsi="Times New Roman" w:cs="Times New Roman"/>
          <w:sz w:val="24"/>
          <w:szCs w:val="24"/>
        </w:rPr>
        <w:t xml:space="preserve">. </w:t>
      </w:r>
      <w:r w:rsidR="00AA28B1" w:rsidRPr="005D41A9">
        <w:rPr>
          <w:rFonts w:ascii="Times New Roman" w:hAnsi="Times New Roman" w:cs="Times New Roman"/>
          <w:sz w:val="24"/>
          <w:szCs w:val="24"/>
        </w:rPr>
        <w:t>Caso</w:t>
      </w:r>
      <w:r w:rsidR="00402737" w:rsidRPr="005D41A9">
        <w:rPr>
          <w:rFonts w:ascii="Times New Roman" w:hAnsi="Times New Roman" w:cs="Times New Roman"/>
          <w:sz w:val="24"/>
          <w:szCs w:val="24"/>
        </w:rPr>
        <w:t xml:space="preserve"> que se tornou famoso em todo mundo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foi o do</w:t>
      </w:r>
      <w:r w:rsidR="00166782" w:rsidRPr="005D41A9">
        <w:rPr>
          <w:rFonts w:ascii="Times New Roman" w:hAnsi="Times New Roman" w:cs="Times New Roman"/>
          <w:sz w:val="24"/>
          <w:szCs w:val="24"/>
        </w:rPr>
        <w:t xml:space="preserve"> menino Eric</w:t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BD2" w:rsidRPr="005D41A9">
        <w:rPr>
          <w:rFonts w:ascii="Times New Roman" w:hAnsi="Times New Roman" w:cs="Times New Roman"/>
          <w:sz w:val="24"/>
          <w:szCs w:val="24"/>
        </w:rPr>
        <w:t>Mohat</w:t>
      </w:r>
      <w:proofErr w:type="spellEnd"/>
      <w:r w:rsidR="00166782" w:rsidRPr="005D41A9">
        <w:rPr>
          <w:rFonts w:ascii="Times New Roman" w:hAnsi="Times New Roman" w:cs="Times New Roman"/>
          <w:sz w:val="24"/>
          <w:szCs w:val="24"/>
        </w:rPr>
        <w:t xml:space="preserve">, 17 anos, </w:t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que </w:t>
      </w:r>
      <w:r w:rsidR="00166782" w:rsidRPr="005D41A9">
        <w:rPr>
          <w:rFonts w:ascii="Times New Roman" w:hAnsi="Times New Roman" w:cs="Times New Roman"/>
          <w:sz w:val="24"/>
          <w:szCs w:val="24"/>
        </w:rPr>
        <w:t>disparou um tiro contra a própria cabeça depois de s</w:t>
      </w:r>
      <w:r>
        <w:rPr>
          <w:rFonts w:ascii="Times New Roman" w:hAnsi="Times New Roman" w:cs="Times New Roman"/>
          <w:sz w:val="24"/>
          <w:szCs w:val="24"/>
        </w:rPr>
        <w:t>er chamado sistematicamente de “</w:t>
      </w:r>
      <w:r w:rsidR="00166782" w:rsidRPr="005D41A9">
        <w:rPr>
          <w:rFonts w:ascii="Times New Roman" w:hAnsi="Times New Roman" w:cs="Times New Roman"/>
          <w:sz w:val="24"/>
          <w:szCs w:val="24"/>
        </w:rPr>
        <w:t>ga</w:t>
      </w:r>
      <w:r w:rsidR="00D92BD2" w:rsidRPr="005D41A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92BD2" w:rsidRPr="005D41A9">
        <w:rPr>
          <w:rFonts w:ascii="Times New Roman" w:hAnsi="Times New Roman" w:cs="Times New Roman"/>
          <w:sz w:val="24"/>
          <w:szCs w:val="24"/>
        </w:rPr>
        <w:t>bicha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 e</w:t>
      </w:r>
      <w:r w:rsidR="00166782" w:rsidRPr="005D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expressões assemelhadas</w:t>
      </w:r>
      <w:r w:rsidR="00166782" w:rsidRPr="005D41A9">
        <w:rPr>
          <w:rFonts w:ascii="Times New Roman" w:hAnsi="Times New Roman" w:cs="Times New Roman"/>
          <w:sz w:val="24"/>
          <w:szCs w:val="24"/>
        </w:rPr>
        <w:t xml:space="preserve"> por seus colegas de escola</w:t>
      </w:r>
      <w:r w:rsidR="004B47BD" w:rsidRPr="005D41A9">
        <w:rPr>
          <w:rFonts w:ascii="Times New Roman" w:hAnsi="Times New Roman" w:cs="Times New Roman"/>
          <w:sz w:val="24"/>
          <w:szCs w:val="24"/>
        </w:rPr>
        <w:t xml:space="preserve"> em Ohio, nos Estados Unidos</w:t>
      </w:r>
      <w:r w:rsidR="00166782" w:rsidRPr="005D41A9">
        <w:rPr>
          <w:rFonts w:ascii="Times New Roman" w:hAnsi="Times New Roman" w:cs="Times New Roman"/>
          <w:sz w:val="24"/>
          <w:szCs w:val="24"/>
        </w:rPr>
        <w:t>.</w:t>
      </w:r>
      <w:r w:rsidR="00076D37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782" w:rsidRPr="005D41A9">
        <w:rPr>
          <w:rFonts w:ascii="Times New Roman" w:hAnsi="Times New Roman" w:cs="Times New Roman"/>
          <w:sz w:val="24"/>
          <w:szCs w:val="24"/>
        </w:rPr>
        <w:t>Esses efeitos extremos nos levam necessariamente a uma r</w:t>
      </w:r>
      <w:r w:rsidR="00D92BD2" w:rsidRPr="005D41A9">
        <w:rPr>
          <w:rFonts w:ascii="Times New Roman" w:hAnsi="Times New Roman" w:cs="Times New Roman"/>
          <w:sz w:val="24"/>
          <w:szCs w:val="24"/>
        </w:rPr>
        <w:t xml:space="preserve">eflexão sobre responsabilidade </w:t>
      </w:r>
      <w:r w:rsidR="00B91C04" w:rsidRPr="005D41A9">
        <w:rPr>
          <w:rFonts w:ascii="Times New Roman" w:hAnsi="Times New Roman" w:cs="Times New Roman"/>
          <w:sz w:val="24"/>
          <w:szCs w:val="24"/>
        </w:rPr>
        <w:t xml:space="preserve">civil. De quem é, afinal, a responsabilidade civil por danos derivados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B91C04" w:rsidRPr="005D41A9">
        <w:rPr>
          <w:rFonts w:ascii="Times New Roman" w:hAnsi="Times New Roman" w:cs="Times New Roman"/>
          <w:sz w:val="24"/>
          <w:szCs w:val="24"/>
        </w:rPr>
        <w:t>?</w:t>
      </w:r>
    </w:p>
    <w:p w:rsidR="00B91C04" w:rsidRPr="005D41A9" w:rsidRDefault="00B91C04" w:rsidP="00B91C04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2A93" w:rsidRPr="005D41A9" w:rsidRDefault="00783055" w:rsidP="00B91C04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>As ações judiciais já em curso nessa matéria t</w:t>
      </w:r>
      <w:r w:rsidR="00B91C04" w:rsidRPr="005D41A9">
        <w:rPr>
          <w:rFonts w:ascii="Times New Roman" w:hAnsi="Times New Roman" w:cs="Times New Roman"/>
          <w:sz w:val="24"/>
          <w:szCs w:val="24"/>
        </w:rPr>
        <w:t>ê</w:t>
      </w:r>
      <w:r w:rsidRPr="005D41A9">
        <w:rPr>
          <w:rFonts w:ascii="Times New Roman" w:hAnsi="Times New Roman" w:cs="Times New Roman"/>
          <w:sz w:val="24"/>
          <w:szCs w:val="24"/>
        </w:rPr>
        <w:t>m normalmente se insurgido contra o pró</w:t>
      </w:r>
      <w:r w:rsidR="00251A04" w:rsidRPr="005D41A9">
        <w:rPr>
          <w:rFonts w:ascii="Times New Roman" w:hAnsi="Times New Roman" w:cs="Times New Roman"/>
          <w:sz w:val="24"/>
          <w:szCs w:val="24"/>
        </w:rPr>
        <w:t xml:space="preserve">prio praticante do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251A04" w:rsidRPr="005D41A9">
        <w:rPr>
          <w:rFonts w:ascii="Times New Roman" w:hAnsi="Times New Roman" w:cs="Times New Roman"/>
          <w:sz w:val="24"/>
          <w:szCs w:val="24"/>
        </w:rPr>
        <w:t xml:space="preserve"> e, quando menor, contra os seus pais, com base no art</w:t>
      </w:r>
      <w:r w:rsidR="008A286C" w:rsidRPr="005D41A9">
        <w:rPr>
          <w:rFonts w:ascii="Times New Roman" w:hAnsi="Times New Roman" w:cs="Times New Roman"/>
          <w:sz w:val="24"/>
          <w:szCs w:val="24"/>
        </w:rPr>
        <w:t>igo</w:t>
      </w:r>
      <w:r w:rsidR="00251A04" w:rsidRPr="005D41A9">
        <w:rPr>
          <w:rFonts w:ascii="Times New Roman" w:hAnsi="Times New Roman" w:cs="Times New Roman"/>
          <w:sz w:val="24"/>
          <w:szCs w:val="24"/>
        </w:rPr>
        <w:t xml:space="preserve"> 932, inciso I, do Código Civil</w:t>
      </w:r>
      <w:r w:rsidR="008A286C" w:rsidRPr="005D41A9">
        <w:rPr>
          <w:rFonts w:ascii="Times New Roman" w:hAnsi="Times New Roman" w:cs="Times New Roman"/>
          <w:sz w:val="24"/>
          <w:szCs w:val="24"/>
        </w:rPr>
        <w:t>.</w:t>
      </w:r>
      <w:r w:rsidR="008A286C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251A04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Embora essa posição seja tranquila </w:t>
      </w:r>
      <w:r w:rsidR="00EB0734">
        <w:rPr>
          <w:rFonts w:ascii="Times New Roman" w:hAnsi="Times New Roman" w:cs="Times New Roman"/>
          <w:sz w:val="24"/>
          <w:szCs w:val="24"/>
        </w:rPr>
        <w:t>em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 nossa jurisprudência, na prática, já se chegou </w:t>
      </w:r>
      <w:r w:rsidRPr="005D41A9">
        <w:rPr>
          <w:rFonts w:ascii="Times New Roman" w:hAnsi="Times New Roman" w:cs="Times New Roman"/>
          <w:sz w:val="24"/>
          <w:szCs w:val="24"/>
        </w:rPr>
        <w:t>a afirmar que essa espécie de aç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ão faz com que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 arruín</w:t>
      </w:r>
      <w:r w:rsidR="00EB6331" w:rsidRPr="005D41A9">
        <w:rPr>
          <w:rFonts w:ascii="Times New Roman" w:hAnsi="Times New Roman" w:cs="Times New Roman"/>
          <w:sz w:val="24"/>
          <w:szCs w:val="24"/>
        </w:rPr>
        <w:t>e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a vida não de uma criança, mas 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sim 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de duas. O agressor, também menor, acaba muitas vezes condenado, mas 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o dinheiro, num país em que, </w:t>
      </w:r>
      <w:r w:rsidR="00200183" w:rsidRPr="005D41A9">
        <w:rPr>
          <w:rFonts w:ascii="Times New Roman" w:hAnsi="Times New Roman" w:cs="Times New Roman"/>
          <w:sz w:val="24"/>
          <w:szCs w:val="24"/>
        </w:rPr>
        <w:t>como Brasil</w:t>
      </w:r>
      <w:r w:rsidR="008B2A93" w:rsidRPr="005D41A9">
        <w:rPr>
          <w:rFonts w:ascii="Times New Roman" w:hAnsi="Times New Roman" w:cs="Times New Roman"/>
          <w:sz w:val="24"/>
          <w:szCs w:val="24"/>
        </w:rPr>
        <w:t>,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 as indenizações são muito baixas, acaba não servi</w:t>
      </w:r>
      <w:r w:rsidR="008B2A93" w:rsidRPr="005D41A9">
        <w:rPr>
          <w:rFonts w:ascii="Times New Roman" w:hAnsi="Times New Roman" w:cs="Times New Roman"/>
          <w:sz w:val="24"/>
          <w:szCs w:val="24"/>
        </w:rPr>
        <w:t>n</w:t>
      </w:r>
      <w:r w:rsidR="00200183" w:rsidRPr="005D41A9">
        <w:rPr>
          <w:rFonts w:ascii="Times New Roman" w:hAnsi="Times New Roman" w:cs="Times New Roman"/>
          <w:sz w:val="24"/>
          <w:szCs w:val="24"/>
        </w:rPr>
        <w:t>do de efetiva compensação pelo mal sofrido e a condenação acaba tendo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 pouco efeito no combate ao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200183" w:rsidRPr="005D41A9">
        <w:rPr>
          <w:rFonts w:ascii="Times New Roman" w:hAnsi="Times New Roman" w:cs="Times New Roman"/>
          <w:sz w:val="24"/>
          <w:szCs w:val="24"/>
        </w:rPr>
        <w:t>. Para piorar, o</w:t>
      </w:r>
      <w:r w:rsidR="00920FB0" w:rsidRPr="005D41A9">
        <w:rPr>
          <w:rFonts w:ascii="Times New Roman" w:hAnsi="Times New Roman" w:cs="Times New Roman"/>
          <w:sz w:val="24"/>
          <w:szCs w:val="24"/>
        </w:rPr>
        <w:t>s casos correm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 normalmente em segredo de justiça e os autores d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a demanda não querem divulgar as condenações 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para não aumentar a exposição em torno do filho que foi vítima do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. Assim, ao contrário do que acontece em muitos setores da </w:t>
      </w:r>
      <w:r w:rsidR="00B91C04" w:rsidRPr="005D41A9">
        <w:rPr>
          <w:rFonts w:ascii="Times New Roman" w:hAnsi="Times New Roman" w:cs="Times New Roman"/>
          <w:sz w:val="24"/>
          <w:szCs w:val="24"/>
        </w:rPr>
        <w:t>responsabilidade civil</w:t>
      </w:r>
      <w:r w:rsidR="00200183" w:rsidRPr="005D41A9">
        <w:rPr>
          <w:rFonts w:ascii="Times New Roman" w:hAnsi="Times New Roman" w:cs="Times New Roman"/>
          <w:sz w:val="24"/>
          <w:szCs w:val="24"/>
        </w:rPr>
        <w:t xml:space="preserve">, as 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indenizações </w:t>
      </w:r>
      <w:r w:rsidR="00200183" w:rsidRPr="005D41A9">
        <w:rPr>
          <w:rFonts w:ascii="Times New Roman" w:hAnsi="Times New Roman" w:cs="Times New Roman"/>
          <w:sz w:val="24"/>
          <w:szCs w:val="24"/>
        </w:rPr>
        <w:t>acabando não tendo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 um efeito </w:t>
      </w:r>
      <w:r w:rsidR="00200183" w:rsidRPr="005D41A9">
        <w:rPr>
          <w:rFonts w:ascii="Times New Roman" w:hAnsi="Times New Roman" w:cs="Times New Roman"/>
          <w:sz w:val="24"/>
          <w:szCs w:val="24"/>
        </w:rPr>
        <w:t>de</w:t>
      </w:r>
      <w:r w:rsidR="00200183" w:rsidRPr="005D41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0183" w:rsidRPr="005D41A9">
        <w:rPr>
          <w:rFonts w:ascii="Times New Roman" w:hAnsi="Times New Roman" w:cs="Times New Roman"/>
          <w:i/>
          <w:sz w:val="24"/>
          <w:szCs w:val="24"/>
        </w:rPr>
        <w:t>deterrence</w:t>
      </w:r>
      <w:proofErr w:type="spellEnd"/>
      <w:r w:rsidR="00200183" w:rsidRPr="005D41A9">
        <w:rPr>
          <w:rFonts w:ascii="Times New Roman" w:hAnsi="Times New Roman" w:cs="Times New Roman"/>
          <w:sz w:val="24"/>
          <w:szCs w:val="24"/>
        </w:rPr>
        <w:t>, de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 desincentiv</w:t>
      </w:r>
      <w:r w:rsidR="00EB0734">
        <w:rPr>
          <w:rFonts w:ascii="Times New Roman" w:hAnsi="Times New Roman" w:cs="Times New Roman"/>
          <w:sz w:val="24"/>
          <w:szCs w:val="24"/>
        </w:rPr>
        <w:t>o à prática da conduta lesiva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93" w:rsidRPr="005D41A9" w:rsidRDefault="008B2A93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0734" w:rsidRDefault="00200183" w:rsidP="00EB0734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>Um o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utro caminho </w:t>
      </w:r>
      <w:r w:rsidRPr="005D41A9">
        <w:rPr>
          <w:rFonts w:ascii="Times New Roman" w:hAnsi="Times New Roman" w:cs="Times New Roman"/>
          <w:sz w:val="24"/>
          <w:szCs w:val="24"/>
        </w:rPr>
        <w:t xml:space="preserve">que tem </w:t>
      </w:r>
      <w:r w:rsidR="00EB0734">
        <w:rPr>
          <w:rFonts w:ascii="Times New Roman" w:hAnsi="Times New Roman" w:cs="Times New Roman"/>
          <w:sz w:val="24"/>
          <w:szCs w:val="24"/>
        </w:rPr>
        <w:t>sido percorrido na nossa prática judicial</w:t>
      </w:r>
      <w:r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920FB0" w:rsidRPr="005D41A9">
        <w:rPr>
          <w:rFonts w:ascii="Times New Roman" w:hAnsi="Times New Roman" w:cs="Times New Roman"/>
          <w:sz w:val="24"/>
          <w:szCs w:val="24"/>
        </w:rPr>
        <w:t>é a responsabilização</w:t>
      </w:r>
      <w:r w:rsidRPr="005D41A9">
        <w:rPr>
          <w:rFonts w:ascii="Times New Roman" w:hAnsi="Times New Roman" w:cs="Times New Roman"/>
          <w:sz w:val="24"/>
          <w:szCs w:val="24"/>
        </w:rPr>
        <w:t xml:space="preserve"> civil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 da </w:t>
      </w:r>
      <w:r w:rsidR="005D41A9">
        <w:rPr>
          <w:rFonts w:ascii="Times New Roman" w:hAnsi="Times New Roman" w:cs="Times New Roman"/>
          <w:sz w:val="24"/>
          <w:szCs w:val="24"/>
        </w:rPr>
        <w:t>e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scola. </w:t>
      </w:r>
      <w:r w:rsidRPr="005D41A9">
        <w:rPr>
          <w:rFonts w:ascii="Times New Roman" w:hAnsi="Times New Roman" w:cs="Times New Roman"/>
          <w:sz w:val="24"/>
          <w:szCs w:val="24"/>
        </w:rPr>
        <w:t xml:space="preserve">Há diversos dispositivos legais que podem amparar essa </w:t>
      </w:r>
      <w:r w:rsidRPr="005D41A9">
        <w:rPr>
          <w:rFonts w:ascii="Times New Roman" w:hAnsi="Times New Roman" w:cs="Times New Roman"/>
          <w:sz w:val="24"/>
          <w:szCs w:val="24"/>
        </w:rPr>
        <w:lastRenderedPageBreak/>
        <w:t>opção, que vão desde o art</w:t>
      </w:r>
      <w:r w:rsidR="00AA28B1" w:rsidRPr="005D41A9">
        <w:rPr>
          <w:rFonts w:ascii="Times New Roman" w:hAnsi="Times New Roman" w:cs="Times New Roman"/>
          <w:sz w:val="24"/>
          <w:szCs w:val="24"/>
        </w:rPr>
        <w:t>igo</w:t>
      </w:r>
      <w:r w:rsidRPr="005D41A9">
        <w:rPr>
          <w:rFonts w:ascii="Times New Roman" w:hAnsi="Times New Roman" w:cs="Times New Roman"/>
          <w:sz w:val="24"/>
          <w:szCs w:val="24"/>
        </w:rPr>
        <w:t xml:space="preserve"> 37, </w:t>
      </w:r>
      <w:r w:rsidR="001C39BC" w:rsidRPr="005D41A9">
        <w:rPr>
          <w:rFonts w:ascii="Times New Roman" w:hAnsi="Times New Roman" w:cs="Times New Roman"/>
          <w:sz w:val="24"/>
          <w:szCs w:val="24"/>
        </w:rPr>
        <w:t>6º</w:t>
      </w:r>
      <w:r w:rsidR="00EB0734">
        <w:rPr>
          <w:rFonts w:ascii="Times New Roman" w:hAnsi="Times New Roman" w:cs="Times New Roman"/>
          <w:sz w:val="24"/>
          <w:szCs w:val="24"/>
        </w:rPr>
        <w:t>, da Constituição</w:t>
      </w:r>
      <w:r w:rsidR="007519AA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até </w:t>
      </w:r>
      <w:r w:rsidR="001C39BC" w:rsidRPr="005D41A9">
        <w:rPr>
          <w:rFonts w:ascii="Times New Roman" w:hAnsi="Times New Roman" w:cs="Times New Roman"/>
          <w:sz w:val="24"/>
          <w:szCs w:val="24"/>
        </w:rPr>
        <w:t>o art</w:t>
      </w:r>
      <w:r w:rsidR="00AA28B1" w:rsidRPr="005D41A9">
        <w:rPr>
          <w:rFonts w:ascii="Times New Roman" w:hAnsi="Times New Roman" w:cs="Times New Roman"/>
          <w:sz w:val="24"/>
          <w:szCs w:val="24"/>
        </w:rPr>
        <w:t>igo</w:t>
      </w:r>
      <w:r w:rsidR="00EB0734">
        <w:rPr>
          <w:rFonts w:ascii="Times New Roman" w:hAnsi="Times New Roman" w:cs="Times New Roman"/>
          <w:sz w:val="24"/>
          <w:szCs w:val="24"/>
        </w:rPr>
        <w:t xml:space="preserve"> 14 do Código de Defesa do Consumidor</w:t>
      </w:r>
      <w:r w:rsidR="007519AA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1C39BC" w:rsidRPr="005D41A9">
        <w:rPr>
          <w:rFonts w:ascii="Times New Roman" w:hAnsi="Times New Roman" w:cs="Times New Roman"/>
          <w:sz w:val="24"/>
          <w:szCs w:val="24"/>
        </w:rPr>
        <w:t xml:space="preserve">, </w:t>
      </w:r>
      <w:r w:rsidR="008B2A93" w:rsidRPr="005D41A9">
        <w:rPr>
          <w:rFonts w:ascii="Times New Roman" w:hAnsi="Times New Roman" w:cs="Times New Roman"/>
          <w:sz w:val="24"/>
          <w:szCs w:val="24"/>
        </w:rPr>
        <w:t>passando, já aí no caso das escolas privadas,</w:t>
      </w:r>
      <w:r w:rsidR="001C39BC" w:rsidRPr="005D41A9">
        <w:rPr>
          <w:rFonts w:ascii="Times New Roman" w:hAnsi="Times New Roman" w:cs="Times New Roman"/>
          <w:sz w:val="24"/>
          <w:szCs w:val="24"/>
        </w:rPr>
        <w:t xml:space="preserve"> pelo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artigo</w:t>
      </w:r>
      <w:r w:rsidR="001C39BC" w:rsidRPr="005D41A9">
        <w:rPr>
          <w:rFonts w:ascii="Times New Roman" w:hAnsi="Times New Roman" w:cs="Times New Roman"/>
          <w:sz w:val="24"/>
          <w:szCs w:val="24"/>
        </w:rPr>
        <w:t xml:space="preserve"> 932, IV, do Código Civil</w:t>
      </w:r>
      <w:r w:rsidR="007519AA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8B2A93" w:rsidRPr="005D41A9">
        <w:rPr>
          <w:rFonts w:ascii="Times New Roman" w:hAnsi="Times New Roman" w:cs="Times New Roman"/>
          <w:sz w:val="24"/>
          <w:szCs w:val="24"/>
        </w:rPr>
        <w:t>.</w:t>
      </w:r>
      <w:r w:rsidR="001C39BC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A responsabilização civil da </w:t>
      </w:r>
      <w:r w:rsidR="005D41A9">
        <w:rPr>
          <w:rFonts w:ascii="Times New Roman" w:hAnsi="Times New Roman" w:cs="Times New Roman"/>
          <w:sz w:val="24"/>
          <w:szCs w:val="24"/>
        </w:rPr>
        <w:t>e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scola </w:t>
      </w:r>
      <w:r w:rsidR="00EB0734">
        <w:rPr>
          <w:rFonts w:ascii="Times New Roman" w:hAnsi="Times New Roman" w:cs="Times New Roman"/>
          <w:sz w:val="24"/>
          <w:szCs w:val="24"/>
        </w:rPr>
        <w:t>constitui via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que tem sido seguid</w:t>
      </w:r>
      <w:r w:rsidR="00EB0734">
        <w:rPr>
          <w:rFonts w:ascii="Times New Roman" w:hAnsi="Times New Roman" w:cs="Times New Roman"/>
          <w:sz w:val="24"/>
          <w:szCs w:val="24"/>
        </w:rPr>
        <w:t>a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EB0734">
        <w:rPr>
          <w:rFonts w:ascii="Times New Roman" w:hAnsi="Times New Roman" w:cs="Times New Roman"/>
          <w:sz w:val="24"/>
          <w:szCs w:val="24"/>
        </w:rPr>
        <w:t>em muitos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casos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tradicional porque a intimidação sistemática ocorre no </w:t>
      </w:r>
      <w:r w:rsidR="00EB0734">
        <w:rPr>
          <w:rFonts w:ascii="Times New Roman" w:hAnsi="Times New Roman" w:cs="Times New Roman"/>
          <w:sz w:val="24"/>
          <w:szCs w:val="24"/>
        </w:rPr>
        <w:t>ambiente físico da escola, sendo mais fácil, nessas hipóteses, identificar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EB0734">
        <w:rPr>
          <w:rFonts w:ascii="Times New Roman" w:hAnsi="Times New Roman" w:cs="Times New Roman"/>
          <w:sz w:val="24"/>
          <w:szCs w:val="24"/>
        </w:rPr>
        <w:t>uma falha de fiscalização da instituição de ensino e, portanto, a sua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responsabilidade. No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, por outro lado, a discussão </w:t>
      </w:r>
      <w:r w:rsidR="00EB0734">
        <w:rPr>
          <w:rFonts w:ascii="Times New Roman" w:hAnsi="Times New Roman" w:cs="Times New Roman"/>
          <w:sz w:val="24"/>
          <w:szCs w:val="24"/>
        </w:rPr>
        <w:t>afigura-se bem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m</w:t>
      </w:r>
      <w:r w:rsidR="00EB0734">
        <w:rPr>
          <w:rFonts w:ascii="Times New Roman" w:hAnsi="Times New Roman" w:cs="Times New Roman"/>
          <w:sz w:val="24"/>
          <w:szCs w:val="24"/>
        </w:rPr>
        <w:t>ais complexa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 porque o dano não ocorre nos limites físicos da escola, mas sim em redes sociais ou grupos de</w:t>
      </w:r>
      <w:r w:rsidR="007519AA" w:rsidRPr="00EB07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19AA" w:rsidRPr="00EB0734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7519AA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EB0734">
        <w:rPr>
          <w:rFonts w:ascii="Times New Roman" w:hAnsi="Times New Roman" w:cs="Times New Roman"/>
          <w:sz w:val="24"/>
          <w:szCs w:val="24"/>
        </w:rPr>
        <w:t>criados</w:t>
      </w:r>
      <w:r w:rsidR="007519AA" w:rsidRPr="005D41A9">
        <w:rPr>
          <w:rFonts w:ascii="Times New Roman" w:hAnsi="Times New Roman" w:cs="Times New Roman"/>
          <w:sz w:val="24"/>
          <w:szCs w:val="24"/>
        </w:rPr>
        <w:t xml:space="preserve">, muitas </w:t>
      </w:r>
      <w:r w:rsidR="00EB0734">
        <w:rPr>
          <w:rFonts w:ascii="Times New Roman" w:hAnsi="Times New Roman" w:cs="Times New Roman"/>
          <w:sz w:val="24"/>
          <w:szCs w:val="24"/>
        </w:rPr>
        <w:t xml:space="preserve">vezes, por iniciativa dos alunos e sem qualquer participação efetiva da escola. Os dispositivos legais mencionados retratam hipóteses de responsabilidade civil objetiva, mas não dispensam a identificação do nexo de causalidade entre a atividade do educandário e o dano sofrido, devendo-se verificar nos casos concretos se há efetiva presença de nexo causal. </w:t>
      </w:r>
    </w:p>
    <w:p w:rsidR="00EB0734" w:rsidRDefault="00EB0734" w:rsidP="00EB0734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527" w:rsidRPr="005D41A9" w:rsidRDefault="00EB0734" w:rsidP="00B45C46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Seja como for, faz-se necessário refletir sobre o remédio reservado ao problema por meio das ações de responsabilidade civil: 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condenar a </w:t>
      </w:r>
      <w:r w:rsidR="005D41A9">
        <w:rPr>
          <w:rFonts w:ascii="Times New Roman" w:hAnsi="Times New Roman" w:cs="Times New Roman"/>
          <w:sz w:val="24"/>
          <w:szCs w:val="24"/>
        </w:rPr>
        <w:t>e</w:t>
      </w:r>
      <w:r w:rsidR="008B2A93" w:rsidRPr="005D41A9">
        <w:rPr>
          <w:rFonts w:ascii="Times New Roman" w:hAnsi="Times New Roman" w:cs="Times New Roman"/>
          <w:sz w:val="24"/>
          <w:szCs w:val="24"/>
        </w:rPr>
        <w:t>scola</w:t>
      </w:r>
      <w:r w:rsidR="001C39BC" w:rsidRPr="005D41A9">
        <w:rPr>
          <w:rFonts w:ascii="Times New Roman" w:hAnsi="Times New Roman" w:cs="Times New Roman"/>
          <w:sz w:val="24"/>
          <w:szCs w:val="24"/>
        </w:rPr>
        <w:t xml:space="preserve"> ao pagamento de uma soma de dinheiro </w:t>
      </w:r>
      <w:r w:rsidR="00C33D8E" w:rsidRPr="005D41A9">
        <w:rPr>
          <w:rFonts w:ascii="Times New Roman" w:hAnsi="Times New Roman" w:cs="Times New Roman"/>
          <w:sz w:val="24"/>
          <w:szCs w:val="24"/>
        </w:rPr>
        <w:t>pode priv</w:t>
      </w:r>
      <w:r w:rsidR="00AA28B1" w:rsidRPr="005D41A9">
        <w:rPr>
          <w:rFonts w:ascii="Times New Roman" w:hAnsi="Times New Roman" w:cs="Times New Roman"/>
          <w:sz w:val="24"/>
          <w:szCs w:val="24"/>
        </w:rPr>
        <w:t>á-</w:t>
      </w:r>
      <w:r w:rsidR="00C33D8E" w:rsidRPr="005D41A9">
        <w:rPr>
          <w:rFonts w:ascii="Times New Roman" w:hAnsi="Times New Roman" w:cs="Times New Roman"/>
          <w:sz w:val="24"/>
          <w:szCs w:val="24"/>
        </w:rPr>
        <w:t>la de recursos que poderiam ser empregados de outr</w:t>
      </w:r>
      <w:r w:rsidR="007519AA" w:rsidRPr="005D41A9">
        <w:rPr>
          <w:rFonts w:ascii="Times New Roman" w:hAnsi="Times New Roman" w:cs="Times New Roman"/>
          <w:sz w:val="24"/>
          <w:szCs w:val="24"/>
        </w:rPr>
        <w:t>a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 forma, até</w:t>
      </w:r>
      <w:r>
        <w:rPr>
          <w:rFonts w:ascii="Times New Roman" w:hAnsi="Times New Roman" w:cs="Times New Roman"/>
          <w:sz w:val="24"/>
          <w:szCs w:val="24"/>
        </w:rPr>
        <w:t xml:space="preserve"> mais eficiente, como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 em campanhas de educação sobre a atuação dos alunos no ambiente virtual. </w:t>
      </w:r>
      <w:r>
        <w:rPr>
          <w:rFonts w:ascii="Times New Roman" w:hAnsi="Times New Roman" w:cs="Times New Roman"/>
          <w:sz w:val="24"/>
          <w:szCs w:val="24"/>
        </w:rPr>
        <w:t>Daí porque se pode cogitar, nesse campo, de remédios alternativos à indenização monetária, por meio da chamada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920FB0" w:rsidRPr="005D41A9">
        <w:rPr>
          <w:rFonts w:ascii="Times New Roman" w:hAnsi="Times New Roman" w:cs="Times New Roman"/>
          <w:i/>
          <w:sz w:val="24"/>
          <w:szCs w:val="24"/>
        </w:rPr>
        <w:t>reparação específica</w:t>
      </w:r>
      <w:r w:rsidR="00C33D8E" w:rsidRPr="005D41A9">
        <w:rPr>
          <w:rFonts w:ascii="Times New Roman" w:hAnsi="Times New Roman" w:cs="Times New Roman"/>
          <w:i/>
          <w:sz w:val="24"/>
          <w:szCs w:val="24"/>
        </w:rPr>
        <w:t xml:space="preserve"> do dano </w:t>
      </w:r>
      <w:proofErr w:type="gramStart"/>
      <w:r w:rsidR="00C33D8E" w:rsidRPr="005D41A9">
        <w:rPr>
          <w:rFonts w:ascii="Times New Roman" w:hAnsi="Times New Roman" w:cs="Times New Roman"/>
          <w:i/>
          <w:sz w:val="24"/>
          <w:szCs w:val="24"/>
        </w:rPr>
        <w:t>moral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Anderson </w:t>
      </w:r>
      <w:r w:rsidRPr="00D21082">
        <w:rPr>
          <w:rFonts w:ascii="Times New Roman" w:hAnsi="Times New Roman" w:cs="Times New Roman"/>
          <w:sz w:val="24"/>
          <w:szCs w:val="24"/>
        </w:rPr>
        <w:t xml:space="preserve">Schreiber, </w:t>
      </w:r>
      <w:r w:rsidRPr="00D21082">
        <w:rPr>
          <w:rFonts w:ascii="Times New Roman" w:hAnsi="Times New Roman" w:cs="Times New Roman"/>
          <w:i/>
          <w:sz w:val="24"/>
          <w:szCs w:val="24"/>
        </w:rPr>
        <w:t>Novos Paradigmas</w:t>
      </w:r>
      <w:r w:rsidR="00D21082" w:rsidRPr="00D21082">
        <w:rPr>
          <w:rFonts w:ascii="Times New Roman" w:hAnsi="Times New Roman" w:cs="Times New Roman"/>
          <w:i/>
          <w:sz w:val="24"/>
          <w:szCs w:val="24"/>
        </w:rPr>
        <w:t xml:space="preserve"> da Responsabilidade Civil</w:t>
      </w:r>
      <w:r w:rsidR="00D21082" w:rsidRPr="00D21082">
        <w:rPr>
          <w:rFonts w:ascii="Times New Roman" w:hAnsi="Times New Roman" w:cs="Times New Roman"/>
          <w:sz w:val="24"/>
          <w:szCs w:val="24"/>
        </w:rPr>
        <w:t>, São Paulo: Atlas, 2015, 6ª ed.,</w:t>
      </w:r>
      <w:r w:rsidRPr="00D21082">
        <w:rPr>
          <w:rFonts w:ascii="Times New Roman" w:hAnsi="Times New Roman" w:cs="Times New Roman"/>
          <w:sz w:val="24"/>
          <w:szCs w:val="24"/>
        </w:rPr>
        <w:t xml:space="preserve"> p</w:t>
      </w:r>
      <w:r w:rsidR="00D21082" w:rsidRPr="00D21082">
        <w:rPr>
          <w:rFonts w:ascii="Times New Roman" w:hAnsi="Times New Roman" w:cs="Times New Roman"/>
          <w:sz w:val="24"/>
          <w:szCs w:val="24"/>
        </w:rPr>
        <w:t>p</w:t>
      </w:r>
      <w:r w:rsidRPr="00D21082">
        <w:rPr>
          <w:rFonts w:ascii="Times New Roman" w:hAnsi="Times New Roman" w:cs="Times New Roman"/>
          <w:sz w:val="24"/>
          <w:szCs w:val="24"/>
        </w:rPr>
        <w:t xml:space="preserve">. </w:t>
      </w:r>
      <w:r w:rsidR="00D21082" w:rsidRPr="00D21082">
        <w:rPr>
          <w:rFonts w:ascii="Times New Roman" w:hAnsi="Times New Roman" w:cs="Times New Roman"/>
          <w:sz w:val="24"/>
          <w:szCs w:val="24"/>
        </w:rPr>
        <w:t>195-203</w:t>
      </w:r>
      <w:r w:rsidRPr="00D21082">
        <w:rPr>
          <w:rFonts w:ascii="Times New Roman" w:hAnsi="Times New Roman" w:cs="Times New Roman"/>
          <w:sz w:val="24"/>
          <w:szCs w:val="24"/>
        </w:rPr>
        <w:t>).</w:t>
      </w:r>
      <w:r w:rsidR="00A62771" w:rsidRPr="00D21082">
        <w:rPr>
          <w:rFonts w:ascii="Times New Roman" w:hAnsi="Times New Roman" w:cs="Times New Roman"/>
          <w:sz w:val="24"/>
          <w:szCs w:val="24"/>
        </w:rPr>
        <w:t xml:space="preserve"> </w:t>
      </w:r>
      <w:r w:rsidR="00AA28B1" w:rsidRPr="00D21082">
        <w:rPr>
          <w:rFonts w:ascii="Times New Roman" w:hAnsi="Times New Roman" w:cs="Times New Roman"/>
          <w:sz w:val="24"/>
          <w:szCs w:val="24"/>
        </w:rPr>
        <w:t>Em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matéria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AA28B1" w:rsidRPr="005D41A9">
        <w:rPr>
          <w:rFonts w:ascii="Times New Roman" w:hAnsi="Times New Roman" w:cs="Times New Roman"/>
          <w:sz w:val="24"/>
          <w:szCs w:val="24"/>
        </w:rPr>
        <w:t>, um eventual pedido de reparação específica por meio da implantação de um programa de conscientização dos alunos destinado a evitar casos f</w:t>
      </w:r>
      <w:r>
        <w:rPr>
          <w:rFonts w:ascii="Times New Roman" w:hAnsi="Times New Roman" w:cs="Times New Roman"/>
          <w:sz w:val="24"/>
          <w:szCs w:val="24"/>
        </w:rPr>
        <w:t>uturos – cumulado ou não com alguma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indenização em dinheiro – pode </w:t>
      </w:r>
      <w:r>
        <w:rPr>
          <w:rFonts w:ascii="Times New Roman" w:hAnsi="Times New Roman" w:cs="Times New Roman"/>
          <w:sz w:val="24"/>
          <w:szCs w:val="24"/>
        </w:rPr>
        <w:t>constituir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solução interessante e contar com a simpatia dos</w:t>
      </w:r>
      <w:r>
        <w:rPr>
          <w:rFonts w:ascii="Times New Roman" w:hAnsi="Times New Roman" w:cs="Times New Roman"/>
          <w:sz w:val="24"/>
          <w:szCs w:val="24"/>
        </w:rPr>
        <w:t xml:space="preserve"> nossos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 tribunais</w:t>
      </w:r>
      <w:r>
        <w:rPr>
          <w:rFonts w:ascii="Times New Roman" w:hAnsi="Times New Roman" w:cs="Times New Roman"/>
          <w:sz w:val="24"/>
          <w:szCs w:val="24"/>
        </w:rPr>
        <w:t>, como já acontece no exterior</w:t>
      </w:r>
      <w:r w:rsidR="00AA28B1" w:rsidRPr="005D41A9">
        <w:rPr>
          <w:rFonts w:ascii="Times New Roman" w:hAnsi="Times New Roman" w:cs="Times New Roman"/>
          <w:sz w:val="24"/>
          <w:szCs w:val="24"/>
        </w:rPr>
        <w:t xml:space="preserve">. 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O caso Eric </w:t>
      </w:r>
      <w:proofErr w:type="spellStart"/>
      <w:r w:rsidR="00C33D8E" w:rsidRPr="005D41A9">
        <w:rPr>
          <w:rFonts w:ascii="Times New Roman" w:hAnsi="Times New Roman" w:cs="Times New Roman"/>
          <w:sz w:val="24"/>
          <w:szCs w:val="24"/>
        </w:rPr>
        <w:t>Mohat</w:t>
      </w:r>
      <w:proofErr w:type="spellEnd"/>
      <w:r w:rsidR="00C33D8E" w:rsidRPr="005D41A9">
        <w:rPr>
          <w:rFonts w:ascii="Times New Roman" w:hAnsi="Times New Roman" w:cs="Times New Roman"/>
          <w:sz w:val="24"/>
          <w:szCs w:val="24"/>
        </w:rPr>
        <w:t xml:space="preserve"> é um exemplo disso: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 os pais 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do Eric 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ingressaram em 2009 com 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uma </w:t>
      </w:r>
      <w:r w:rsidR="00920FB0" w:rsidRPr="005D41A9">
        <w:rPr>
          <w:rFonts w:ascii="Times New Roman" w:hAnsi="Times New Roman" w:cs="Times New Roman"/>
          <w:sz w:val="24"/>
          <w:szCs w:val="24"/>
        </w:rPr>
        <w:t>ação judi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cial contra a escola, pedindo não uma indenização </w:t>
      </w:r>
      <w:r>
        <w:rPr>
          <w:rFonts w:ascii="Times New Roman" w:hAnsi="Times New Roman" w:cs="Times New Roman"/>
          <w:sz w:val="24"/>
          <w:szCs w:val="24"/>
        </w:rPr>
        <w:t xml:space="preserve">em dinheiro, </w:t>
      </w:r>
      <w:r w:rsidR="008B2A93" w:rsidRPr="005D41A9">
        <w:rPr>
          <w:rFonts w:ascii="Times New Roman" w:hAnsi="Times New Roman" w:cs="Times New Roman"/>
          <w:sz w:val="24"/>
          <w:szCs w:val="24"/>
        </w:rPr>
        <w:t xml:space="preserve">mas </w:t>
      </w:r>
      <w:r w:rsidR="007519AA" w:rsidRPr="005D41A9">
        <w:rPr>
          <w:rFonts w:ascii="Times New Roman" w:hAnsi="Times New Roman" w:cs="Times New Roman"/>
          <w:sz w:val="24"/>
          <w:szCs w:val="24"/>
        </w:rPr>
        <w:t>sim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 xml:space="preserve"> o reconhecimento pela escola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 de que o </w:t>
      </w:r>
      <w:r w:rsidR="00362BD5">
        <w:rPr>
          <w:rFonts w:ascii="Times New Roman" w:hAnsi="Times New Roman" w:cs="Times New Roman"/>
          <w:sz w:val="24"/>
          <w:szCs w:val="24"/>
        </w:rPr>
        <w:t xml:space="preserve">seu 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suicídio </w:t>
      </w:r>
      <w:r w:rsidR="00920FB0" w:rsidRPr="005D41A9">
        <w:rPr>
          <w:rFonts w:ascii="Times New Roman" w:hAnsi="Times New Roman" w:cs="Times New Roman"/>
          <w:sz w:val="24"/>
          <w:szCs w:val="24"/>
        </w:rPr>
        <w:lastRenderedPageBreak/>
        <w:t xml:space="preserve">decorreu da prática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920FB0" w:rsidRPr="005D4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D8E" w:rsidRPr="005D41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3D8E" w:rsidRPr="005D41A9">
        <w:rPr>
          <w:rFonts w:ascii="Times New Roman" w:hAnsi="Times New Roman" w:cs="Times New Roman"/>
          <w:sz w:val="24"/>
          <w:szCs w:val="24"/>
        </w:rPr>
        <w:t>bul</w:t>
      </w:r>
      <w:r w:rsidR="00AA28B1" w:rsidRPr="005D41A9">
        <w:rPr>
          <w:rFonts w:ascii="Times New Roman" w:hAnsi="Times New Roman" w:cs="Times New Roman"/>
          <w:sz w:val="24"/>
          <w:szCs w:val="24"/>
        </w:rPr>
        <w:t>ly</w:t>
      </w:r>
      <w:r w:rsidR="00C33D8E" w:rsidRPr="005D41A9">
        <w:rPr>
          <w:rFonts w:ascii="Times New Roman" w:hAnsi="Times New Roman" w:cs="Times New Roman"/>
          <w:sz w:val="24"/>
          <w:szCs w:val="24"/>
        </w:rPr>
        <w:t>cídio</w:t>
      </w:r>
      <w:proofErr w:type="spellEnd"/>
      <w:r w:rsidR="00C33D8E" w:rsidRPr="005D41A9">
        <w:rPr>
          <w:rFonts w:ascii="Times New Roman" w:hAnsi="Times New Roman" w:cs="Times New Roman"/>
          <w:sz w:val="24"/>
          <w:szCs w:val="24"/>
        </w:rPr>
        <w:t xml:space="preserve">) e (b) </w:t>
      </w:r>
      <w:r w:rsidR="00920FB0" w:rsidRPr="005D41A9">
        <w:rPr>
          <w:rFonts w:ascii="Times New Roman" w:hAnsi="Times New Roman" w:cs="Times New Roman"/>
          <w:sz w:val="24"/>
          <w:szCs w:val="24"/>
        </w:rPr>
        <w:t xml:space="preserve">a instalação, pela escola, de um programa educacional para evitar 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a prática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C33D8E" w:rsidRPr="005D41A9">
        <w:rPr>
          <w:rFonts w:ascii="Times New Roman" w:hAnsi="Times New Roman" w:cs="Times New Roman"/>
          <w:sz w:val="24"/>
          <w:szCs w:val="24"/>
        </w:rPr>
        <w:t xml:space="preserve"> 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362BD5">
        <w:rPr>
          <w:rFonts w:ascii="Times New Roman" w:hAnsi="Times New Roman" w:cs="Times New Roman"/>
          <w:sz w:val="24"/>
          <w:szCs w:val="24"/>
        </w:rPr>
        <w:t xml:space="preserve"> em situações futuras. </w:t>
      </w:r>
    </w:p>
    <w:p w:rsidR="00B45C46" w:rsidRPr="005D41A9" w:rsidRDefault="00B45C46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3E6A" w:rsidRPr="005D41A9" w:rsidRDefault="00B45C46" w:rsidP="00B45C46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>R</w:t>
      </w:r>
      <w:r w:rsidR="00174527" w:rsidRPr="005D41A9">
        <w:rPr>
          <w:rFonts w:ascii="Times New Roman" w:hAnsi="Times New Roman" w:cs="Times New Roman"/>
          <w:sz w:val="24"/>
          <w:szCs w:val="24"/>
        </w:rPr>
        <w:t>ecente</w:t>
      </w:r>
      <w:r w:rsidRPr="005D41A9">
        <w:rPr>
          <w:rFonts w:ascii="Times New Roman" w:hAnsi="Times New Roman" w:cs="Times New Roman"/>
          <w:sz w:val="24"/>
          <w:szCs w:val="24"/>
        </w:rPr>
        <w:t>mente</w:t>
      </w:r>
      <w:r w:rsidR="00174527" w:rsidRPr="005D41A9">
        <w:rPr>
          <w:rFonts w:ascii="Times New Roman" w:hAnsi="Times New Roman" w:cs="Times New Roman"/>
          <w:sz w:val="24"/>
          <w:szCs w:val="24"/>
        </w:rPr>
        <w:t xml:space="preserve">, </w:t>
      </w:r>
      <w:r w:rsidR="00362BD5">
        <w:rPr>
          <w:rFonts w:ascii="Times New Roman" w:hAnsi="Times New Roman" w:cs="Times New Roman"/>
          <w:sz w:val="24"/>
          <w:szCs w:val="24"/>
        </w:rPr>
        <w:t xml:space="preserve">foi publicada </w:t>
      </w:r>
      <w:r w:rsidR="00174527" w:rsidRPr="005D41A9">
        <w:rPr>
          <w:rFonts w:ascii="Times New Roman" w:hAnsi="Times New Roman" w:cs="Times New Roman"/>
          <w:sz w:val="24"/>
          <w:szCs w:val="24"/>
        </w:rPr>
        <w:t>a Lei 13.663</w:t>
      </w:r>
      <w:r w:rsidR="00362BD5">
        <w:rPr>
          <w:rFonts w:ascii="Times New Roman" w:hAnsi="Times New Roman" w:cs="Times New Roman"/>
          <w:sz w:val="24"/>
          <w:szCs w:val="24"/>
        </w:rPr>
        <w:t>,</w:t>
      </w:r>
      <w:r w:rsidR="00174527" w:rsidRPr="005D41A9">
        <w:rPr>
          <w:rFonts w:ascii="Times New Roman" w:hAnsi="Times New Roman" w:cs="Times New Roman"/>
          <w:sz w:val="24"/>
          <w:szCs w:val="24"/>
        </w:rPr>
        <w:t xml:space="preserve"> de maio deste ano </w:t>
      </w:r>
      <w:r w:rsidR="00362BD5">
        <w:rPr>
          <w:rFonts w:ascii="Times New Roman" w:hAnsi="Times New Roman" w:cs="Times New Roman"/>
          <w:sz w:val="24"/>
          <w:szCs w:val="24"/>
        </w:rPr>
        <w:t xml:space="preserve">(2018), que </w:t>
      </w:r>
      <w:r w:rsidR="00174527" w:rsidRPr="005D41A9">
        <w:rPr>
          <w:rFonts w:ascii="Times New Roman" w:hAnsi="Times New Roman" w:cs="Times New Roman"/>
          <w:sz w:val="24"/>
          <w:szCs w:val="24"/>
        </w:rPr>
        <w:t>parece te</w:t>
      </w:r>
      <w:r w:rsidR="00362BD5">
        <w:rPr>
          <w:rFonts w:ascii="Times New Roman" w:hAnsi="Times New Roman" w:cs="Times New Roman"/>
          <w:sz w:val="24"/>
          <w:szCs w:val="24"/>
        </w:rPr>
        <w:t>r se inclinado por esse caminho: s</w:t>
      </w:r>
      <w:r w:rsidR="00174527" w:rsidRPr="005D41A9">
        <w:rPr>
          <w:rFonts w:ascii="Times New Roman" w:hAnsi="Times New Roman" w:cs="Times New Roman"/>
          <w:sz w:val="24"/>
          <w:szCs w:val="24"/>
        </w:rPr>
        <w:t xml:space="preserve">em afastar a </w:t>
      </w:r>
      <w:r w:rsidRPr="005D41A9">
        <w:rPr>
          <w:rFonts w:ascii="Times New Roman" w:hAnsi="Times New Roman" w:cs="Times New Roman"/>
          <w:sz w:val="24"/>
          <w:szCs w:val="24"/>
        </w:rPr>
        <w:t>responsabilidade</w:t>
      </w:r>
      <w:r w:rsidR="00174527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362BD5">
        <w:rPr>
          <w:rFonts w:ascii="Times New Roman" w:hAnsi="Times New Roman" w:cs="Times New Roman"/>
          <w:sz w:val="24"/>
          <w:szCs w:val="24"/>
        </w:rPr>
        <w:t xml:space="preserve">civil </w:t>
      </w:r>
      <w:r w:rsidR="00174527" w:rsidRPr="005D41A9">
        <w:rPr>
          <w:rFonts w:ascii="Times New Roman" w:hAnsi="Times New Roman" w:cs="Times New Roman"/>
          <w:sz w:val="24"/>
          <w:szCs w:val="24"/>
        </w:rPr>
        <w:t xml:space="preserve">das escolas, </w:t>
      </w:r>
      <w:r w:rsidR="00362BD5">
        <w:rPr>
          <w:rFonts w:ascii="Times New Roman" w:hAnsi="Times New Roman" w:cs="Times New Roman"/>
          <w:sz w:val="24"/>
          <w:szCs w:val="24"/>
        </w:rPr>
        <w:t>afirmou que “o</w:t>
      </w:r>
      <w:r w:rsidR="00CC2C54" w:rsidRPr="005D41A9">
        <w:rPr>
          <w:rFonts w:ascii="Times New Roman" w:hAnsi="Times New Roman" w:cs="Times New Roman"/>
          <w:sz w:val="24"/>
          <w:szCs w:val="24"/>
          <w:shd w:val="clear" w:color="auto" w:fill="FFFFFF"/>
        </w:rPr>
        <w:t>s estabelecimentos de ensino, respeitadas as normas comuns e as do seu sistema de</w:t>
      </w:r>
      <w:r w:rsidR="00362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ensino, terão a incumbência de</w:t>
      </w:r>
      <w:r w:rsidR="00CC2C54" w:rsidRPr="005D4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(...)</w:t>
      </w:r>
      <w:r w:rsidR="00362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2C54" w:rsidRPr="005D41A9">
        <w:rPr>
          <w:rFonts w:ascii="Times New Roman" w:hAnsi="Times New Roman" w:cs="Times New Roman"/>
          <w:sz w:val="24"/>
          <w:szCs w:val="24"/>
        </w:rPr>
        <w:t>promover medidas de conscientização, de prevenção e de combate a todos os tipos de violência, especialmente a intimidação sistemática (</w:t>
      </w:r>
      <w:r w:rsidR="005D41A9" w:rsidRPr="005D41A9">
        <w:rPr>
          <w:rFonts w:ascii="Times New Roman" w:hAnsi="Times New Roman" w:cs="Times New Roman"/>
          <w:bCs/>
          <w:i/>
          <w:sz w:val="24"/>
          <w:szCs w:val="24"/>
        </w:rPr>
        <w:t>bullying</w:t>
      </w:r>
      <w:r w:rsidR="00362BD5">
        <w:rPr>
          <w:rFonts w:ascii="Times New Roman" w:hAnsi="Times New Roman" w:cs="Times New Roman"/>
          <w:sz w:val="24"/>
          <w:szCs w:val="24"/>
        </w:rPr>
        <w:t>), no âmbito das escolas”, bem como</w:t>
      </w:r>
      <w:r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362BD5">
        <w:rPr>
          <w:rFonts w:ascii="Times New Roman" w:hAnsi="Times New Roman" w:cs="Times New Roman"/>
          <w:sz w:val="24"/>
          <w:szCs w:val="24"/>
        </w:rPr>
        <w:t>“</w:t>
      </w:r>
      <w:r w:rsidR="00CC2C54" w:rsidRPr="005D41A9">
        <w:rPr>
          <w:rFonts w:ascii="Times New Roman" w:hAnsi="Times New Roman" w:cs="Times New Roman"/>
          <w:sz w:val="24"/>
          <w:szCs w:val="24"/>
        </w:rPr>
        <w:t>estabelecer ações destinadas a promover a cultura de paz nas escolas.” 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A verdade é que o dramático problema do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e do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só se resolverá com </w:t>
      </w:r>
      <w:r w:rsidR="00362BD5">
        <w:rPr>
          <w:rFonts w:ascii="Times New Roman" w:hAnsi="Times New Roman" w:cs="Times New Roman"/>
          <w:sz w:val="24"/>
          <w:szCs w:val="24"/>
        </w:rPr>
        <w:t>uma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participação</w:t>
      </w:r>
      <w:r w:rsidR="0036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BD5">
        <w:rPr>
          <w:rFonts w:ascii="Times New Roman" w:hAnsi="Times New Roman" w:cs="Times New Roman"/>
          <w:sz w:val="24"/>
          <w:szCs w:val="24"/>
        </w:rPr>
        <w:t>pró-ativa</w:t>
      </w:r>
      <w:proofErr w:type="spellEnd"/>
      <w:r w:rsidR="00362BD5">
        <w:rPr>
          <w:rFonts w:ascii="Times New Roman" w:hAnsi="Times New Roman" w:cs="Times New Roman"/>
          <w:sz w:val="24"/>
          <w:szCs w:val="24"/>
        </w:rPr>
        <w:t xml:space="preserve"> não apenas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das </w:t>
      </w:r>
      <w:r w:rsidR="005D41A9">
        <w:rPr>
          <w:rFonts w:ascii="Times New Roman" w:hAnsi="Times New Roman" w:cs="Times New Roman"/>
          <w:sz w:val="24"/>
          <w:szCs w:val="24"/>
        </w:rPr>
        <w:t>e</w:t>
      </w:r>
      <w:r w:rsidR="009E7082" w:rsidRPr="005D41A9">
        <w:rPr>
          <w:rFonts w:ascii="Times New Roman" w:hAnsi="Times New Roman" w:cs="Times New Roman"/>
          <w:sz w:val="24"/>
          <w:szCs w:val="24"/>
        </w:rPr>
        <w:t>scolas, mas também dos pais</w:t>
      </w:r>
      <w:r w:rsidR="00362BD5">
        <w:rPr>
          <w:rFonts w:ascii="Times New Roman" w:hAnsi="Times New Roman" w:cs="Times New Roman"/>
          <w:sz w:val="24"/>
          <w:szCs w:val="24"/>
        </w:rPr>
        <w:t>, do Poder Público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e de toda a sociedade</w:t>
      </w:r>
      <w:r w:rsidR="00362BD5">
        <w:rPr>
          <w:rFonts w:ascii="Times New Roman" w:hAnsi="Times New Roman" w:cs="Times New Roman"/>
          <w:sz w:val="24"/>
          <w:szCs w:val="24"/>
        </w:rPr>
        <w:t xml:space="preserve"> civil</w:t>
      </w:r>
      <w:r w:rsidR="009E7082" w:rsidRPr="005D41A9">
        <w:rPr>
          <w:rFonts w:ascii="Times New Roman" w:hAnsi="Times New Roman" w:cs="Times New Roman"/>
          <w:sz w:val="24"/>
          <w:szCs w:val="24"/>
        </w:rPr>
        <w:t>. Estudos mostram que</w:t>
      </w:r>
      <w:r w:rsidR="00FF3E6A"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Pr="005D41A9">
        <w:rPr>
          <w:rFonts w:ascii="Times New Roman" w:hAnsi="Times New Roman" w:cs="Times New Roman"/>
          <w:sz w:val="24"/>
          <w:szCs w:val="24"/>
        </w:rPr>
        <w:t>“</w:t>
      </w:r>
      <w:r w:rsidR="00FF3E6A" w:rsidRPr="005D41A9">
        <w:rPr>
          <w:rFonts w:ascii="Times New Roman" w:hAnsi="Times New Roman" w:cs="Times New Roman"/>
          <w:sz w:val="24"/>
          <w:szCs w:val="24"/>
        </w:rPr>
        <w:t>os programas mais eficazes de prevenção e intervenção envolvem diversas atividades e abrangem alunos, funcionários e pais. Devem ser administrados todos os anos e seguir normas e padrões pré-estabelecidos e todos os envolvidos têm que estar cientes e participar.”</w:t>
      </w:r>
      <w:r w:rsidR="00FF3E6A" w:rsidRPr="005D41A9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127D1C" w:rsidRPr="005D41A9" w:rsidRDefault="00127D1C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7691" w:rsidRPr="005D41A9" w:rsidRDefault="005A7691" w:rsidP="00B45C46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A9">
        <w:rPr>
          <w:rFonts w:ascii="Times New Roman" w:hAnsi="Times New Roman" w:cs="Times New Roman"/>
          <w:sz w:val="24"/>
          <w:szCs w:val="24"/>
        </w:rPr>
        <w:t xml:space="preserve">A última novidade da temporada no tema do </w:t>
      </w:r>
      <w:r w:rsidR="00362BD5">
        <w:rPr>
          <w:rFonts w:ascii="Times New Roman" w:hAnsi="Times New Roman" w:cs="Times New Roman"/>
          <w:i/>
          <w:sz w:val="24"/>
          <w:szCs w:val="24"/>
        </w:rPr>
        <w:t xml:space="preserve">cyberbullying, </w:t>
      </w:r>
      <w:r w:rsidR="00362BD5">
        <w:rPr>
          <w:rFonts w:ascii="Times New Roman" w:hAnsi="Times New Roman" w:cs="Times New Roman"/>
          <w:sz w:val="24"/>
          <w:szCs w:val="24"/>
        </w:rPr>
        <w:t xml:space="preserve">que não posso deixar de mencionar, </w:t>
      </w:r>
      <w:r w:rsidRPr="005D41A9">
        <w:rPr>
          <w:rFonts w:ascii="Times New Roman" w:hAnsi="Times New Roman" w:cs="Times New Roman"/>
          <w:sz w:val="24"/>
          <w:szCs w:val="24"/>
        </w:rPr>
        <w:t xml:space="preserve">é a discussão sobre a responsabilidade dos próprios pais. Pode uma criança que foi vítima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Pr="005D41A9">
        <w:rPr>
          <w:rFonts w:ascii="Times New Roman" w:hAnsi="Times New Roman" w:cs="Times New Roman"/>
          <w:sz w:val="24"/>
          <w:szCs w:val="24"/>
        </w:rPr>
        <w:t xml:space="preserve"> propor uma ação de responsabilidade civil contra os próprios pais por não a terem</w:t>
      </w:r>
      <w:r w:rsidR="00362BD5">
        <w:rPr>
          <w:rFonts w:ascii="Times New Roman" w:hAnsi="Times New Roman" w:cs="Times New Roman"/>
          <w:sz w:val="24"/>
          <w:szCs w:val="24"/>
        </w:rPr>
        <w:t xml:space="preserve"> protegido contra essa prática? </w:t>
      </w:r>
      <w:r w:rsidRPr="005D41A9">
        <w:rPr>
          <w:rFonts w:ascii="Times New Roman" w:hAnsi="Times New Roman" w:cs="Times New Roman"/>
          <w:sz w:val="24"/>
          <w:szCs w:val="24"/>
        </w:rPr>
        <w:t xml:space="preserve">O que os pais podem fazer? Há quem defenda que os pais monitorem os grupos de </w:t>
      </w:r>
      <w:proofErr w:type="spellStart"/>
      <w:r w:rsidRPr="00362BD5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5D41A9">
        <w:rPr>
          <w:rFonts w:ascii="Times New Roman" w:hAnsi="Times New Roman" w:cs="Times New Roman"/>
          <w:sz w:val="24"/>
          <w:szCs w:val="24"/>
        </w:rPr>
        <w:t xml:space="preserve"> dos filhos e identifiquem essas práticas. É realmente um ponto polêmico</w:t>
      </w:r>
      <w:r w:rsidR="00362BD5">
        <w:rPr>
          <w:rFonts w:ascii="Times New Roman" w:hAnsi="Times New Roman" w:cs="Times New Roman"/>
          <w:sz w:val="24"/>
          <w:szCs w:val="24"/>
        </w:rPr>
        <w:t>, que pode afetar o direito à privacidade da criança e do adolescente.</w:t>
      </w:r>
      <w:r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362BD5">
        <w:rPr>
          <w:rFonts w:ascii="Times New Roman" w:hAnsi="Times New Roman" w:cs="Times New Roman"/>
          <w:sz w:val="24"/>
          <w:szCs w:val="24"/>
        </w:rPr>
        <w:t>De qualquer forma, a</w:t>
      </w:r>
      <w:r w:rsidR="00B45C46" w:rsidRPr="005D41A9">
        <w:rPr>
          <w:rFonts w:ascii="Times New Roman" w:hAnsi="Times New Roman" w:cs="Times New Roman"/>
          <w:sz w:val="24"/>
          <w:szCs w:val="24"/>
        </w:rPr>
        <w:t xml:space="preserve"> responsabilidade civil</w:t>
      </w:r>
      <w:r w:rsidRPr="005D41A9">
        <w:rPr>
          <w:rFonts w:ascii="Times New Roman" w:hAnsi="Times New Roman" w:cs="Times New Roman"/>
          <w:sz w:val="24"/>
          <w:szCs w:val="24"/>
        </w:rPr>
        <w:t xml:space="preserve"> </w:t>
      </w:r>
      <w:r w:rsidR="00AA28B1" w:rsidRPr="005D41A9">
        <w:rPr>
          <w:rFonts w:ascii="Times New Roman" w:hAnsi="Times New Roman" w:cs="Times New Roman"/>
          <w:sz w:val="24"/>
          <w:szCs w:val="24"/>
        </w:rPr>
        <w:t>não parece um</w:t>
      </w:r>
      <w:r w:rsidRPr="005D41A9">
        <w:rPr>
          <w:rFonts w:ascii="Times New Roman" w:hAnsi="Times New Roman" w:cs="Times New Roman"/>
          <w:sz w:val="24"/>
          <w:szCs w:val="24"/>
        </w:rPr>
        <w:t xml:space="preserve"> bom remédio para </w:t>
      </w:r>
      <w:r w:rsidR="00362BD5">
        <w:rPr>
          <w:rFonts w:ascii="Times New Roman" w:hAnsi="Times New Roman" w:cs="Times New Roman"/>
          <w:sz w:val="24"/>
          <w:szCs w:val="24"/>
        </w:rPr>
        <w:t xml:space="preserve">solucionar eventuais frustrações dos filhos em relação ao comportamento dos pais, embora </w:t>
      </w:r>
      <w:r w:rsidRPr="005D41A9">
        <w:rPr>
          <w:rFonts w:ascii="Times New Roman" w:hAnsi="Times New Roman" w:cs="Times New Roman"/>
          <w:sz w:val="24"/>
          <w:szCs w:val="24"/>
        </w:rPr>
        <w:t>a caracterização da omissão dos pais n</w:t>
      </w:r>
      <w:r w:rsidR="00362BD5">
        <w:rPr>
          <w:rFonts w:ascii="Times New Roman" w:hAnsi="Times New Roman" w:cs="Times New Roman"/>
          <w:sz w:val="24"/>
          <w:szCs w:val="24"/>
        </w:rPr>
        <w:t xml:space="preserve">o cumprimento dos seus deveres possa, em teoria, dar ensejo a demandas reparatórias, que tem se limitado, na realidade brasileira, a situações graves como aquela relativa ao chamado </w:t>
      </w:r>
      <w:r w:rsidR="00362BD5" w:rsidRPr="00362BD5">
        <w:rPr>
          <w:rFonts w:ascii="Times New Roman" w:hAnsi="Times New Roman" w:cs="Times New Roman"/>
          <w:i/>
          <w:sz w:val="24"/>
          <w:szCs w:val="24"/>
        </w:rPr>
        <w:t>abandono afetivo</w:t>
      </w:r>
      <w:r w:rsidR="00362BD5">
        <w:rPr>
          <w:rFonts w:ascii="Times New Roman" w:hAnsi="Times New Roman" w:cs="Times New Roman"/>
          <w:sz w:val="24"/>
          <w:szCs w:val="24"/>
        </w:rPr>
        <w:t xml:space="preserve">. </w:t>
      </w:r>
      <w:r w:rsidRPr="005D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91" w:rsidRPr="005D41A9" w:rsidRDefault="005A7691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2444" w:rsidRDefault="00362BD5" w:rsidP="002D7B6F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Encerro, por fim,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com </w:t>
      </w:r>
      <w:r>
        <w:rPr>
          <w:rFonts w:ascii="Times New Roman" w:hAnsi="Times New Roman" w:cs="Times New Roman"/>
          <w:sz w:val="24"/>
          <w:szCs w:val="24"/>
        </w:rPr>
        <w:t>dois registros</w:t>
      </w:r>
      <w:r w:rsidR="009E7082" w:rsidRPr="005D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menos sombrios</w:t>
      </w:r>
      <w:r w:rsidR="00B45C46" w:rsidRPr="005D41A9">
        <w:rPr>
          <w:rFonts w:ascii="Times New Roman" w:hAnsi="Times New Roman" w:cs="Times New Roman"/>
          <w:sz w:val="24"/>
          <w:szCs w:val="24"/>
        </w:rPr>
        <w:t>. Gisele B</w:t>
      </w:r>
      <w:r w:rsidR="00EB6331" w:rsidRPr="005D41A9">
        <w:rPr>
          <w:rFonts w:ascii="Times New Roman" w:hAnsi="Times New Roman" w:cs="Times New Roman"/>
          <w:sz w:val="24"/>
          <w:szCs w:val="24"/>
        </w:rPr>
        <w:t>ü</w:t>
      </w:r>
      <w:r w:rsidR="00B45C46" w:rsidRPr="005D41A9">
        <w:rPr>
          <w:rFonts w:ascii="Times New Roman" w:hAnsi="Times New Roman" w:cs="Times New Roman"/>
          <w:sz w:val="24"/>
          <w:szCs w:val="24"/>
        </w:rPr>
        <w:t xml:space="preserve">ndchen declarou, em mais de uma entrevista, ter sido vítima de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B45C46" w:rsidRPr="005D41A9">
        <w:rPr>
          <w:rFonts w:ascii="Times New Roman" w:hAnsi="Times New Roman" w:cs="Times New Roman"/>
          <w:sz w:val="24"/>
          <w:szCs w:val="24"/>
        </w:rPr>
        <w:t xml:space="preserve"> na infância. Ela era muito magra e </w:t>
      </w:r>
      <w:r w:rsidR="00B45C46" w:rsidRPr="005D41A9">
        <w:rPr>
          <w:rFonts w:ascii="Times New Roman" w:hAnsi="Times New Roman" w:cs="Times New Roman"/>
          <w:sz w:val="24"/>
          <w:szCs w:val="24"/>
        </w:rPr>
        <w:lastRenderedPageBreak/>
        <w:t xml:space="preserve">suas amigas a chamavam de “Olivia Palito”, “Girafa Pontuda”, “Saracura” e “Taquara”. Ela disse também que era sempre deixada de lado nas festinhas e que usava duas calças de pijamas por baixo da roupa para aparentar pernas mais grossas. </w:t>
      </w:r>
      <w:r w:rsidR="002D7B6F" w:rsidRPr="005D41A9">
        <w:rPr>
          <w:rFonts w:ascii="Times New Roman" w:hAnsi="Times New Roman" w:cs="Times New Roman"/>
          <w:sz w:val="24"/>
          <w:szCs w:val="24"/>
        </w:rPr>
        <w:t xml:space="preserve">O segundo relato é sobre </w:t>
      </w:r>
      <w:r w:rsidR="00A72444" w:rsidRPr="005D41A9">
        <w:rPr>
          <w:rFonts w:ascii="Times New Roman" w:hAnsi="Times New Roman" w:cs="Times New Roman"/>
          <w:sz w:val="24"/>
          <w:szCs w:val="24"/>
        </w:rPr>
        <w:t xml:space="preserve">Michael Phelps. Os seus colegas de escola diziam que ele tinha orelhas de abano, língua presa e </w:t>
      </w:r>
      <w:r>
        <w:rPr>
          <w:rFonts w:ascii="Times New Roman" w:hAnsi="Times New Roman" w:cs="Times New Roman"/>
          <w:sz w:val="24"/>
          <w:szCs w:val="24"/>
        </w:rPr>
        <w:t>outros defeitos físicos. Esse rapaz</w:t>
      </w:r>
      <w:r w:rsidR="00A72444" w:rsidRPr="005D41A9">
        <w:rPr>
          <w:rFonts w:ascii="Times New Roman" w:hAnsi="Times New Roman" w:cs="Times New Roman"/>
          <w:sz w:val="24"/>
          <w:szCs w:val="24"/>
        </w:rPr>
        <w:t xml:space="preserve"> intimidado é o maior campeão olímpico de todos os tempos, tem 28 medalhas olímpicas e </w:t>
      </w:r>
      <w:r>
        <w:rPr>
          <w:rFonts w:ascii="Times New Roman" w:hAnsi="Times New Roman" w:cs="Times New Roman"/>
          <w:sz w:val="24"/>
          <w:szCs w:val="24"/>
        </w:rPr>
        <w:t>ostenta</w:t>
      </w:r>
      <w:r w:rsidR="00A72444" w:rsidRPr="005D41A9">
        <w:rPr>
          <w:rFonts w:ascii="Times New Roman" w:hAnsi="Times New Roman" w:cs="Times New Roman"/>
          <w:sz w:val="24"/>
          <w:szCs w:val="24"/>
        </w:rPr>
        <w:t xml:space="preserve"> 37 recordes mundiais.</w:t>
      </w:r>
      <w:r>
        <w:rPr>
          <w:rFonts w:ascii="Times New Roman" w:hAnsi="Times New Roman" w:cs="Times New Roman"/>
          <w:sz w:val="24"/>
          <w:szCs w:val="24"/>
        </w:rPr>
        <w:t xml:space="preserve"> E Gisele, bom, Gisele é Gisele.</w:t>
      </w:r>
      <w:r w:rsidR="002D7B6F" w:rsidRPr="005D41A9">
        <w:rPr>
          <w:rFonts w:ascii="Times New Roman" w:hAnsi="Times New Roman" w:cs="Times New Roman"/>
          <w:sz w:val="24"/>
          <w:szCs w:val="24"/>
        </w:rPr>
        <w:t xml:space="preserve">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bullying</w:t>
      </w:r>
      <w:r w:rsidR="002D7B6F" w:rsidRPr="005D41A9">
        <w:rPr>
          <w:rFonts w:ascii="Times New Roman" w:hAnsi="Times New Roman" w:cs="Times New Roman"/>
          <w:sz w:val="24"/>
          <w:szCs w:val="24"/>
        </w:rPr>
        <w:t xml:space="preserve"> e o </w:t>
      </w:r>
      <w:r w:rsidR="005D41A9" w:rsidRPr="005D41A9">
        <w:rPr>
          <w:rFonts w:ascii="Times New Roman" w:hAnsi="Times New Roman" w:cs="Times New Roman"/>
          <w:i/>
          <w:sz w:val="24"/>
          <w:szCs w:val="24"/>
        </w:rPr>
        <w:t>cyberbullying</w:t>
      </w:r>
      <w:r w:rsidR="002D7B6F" w:rsidRPr="005D41A9">
        <w:rPr>
          <w:rFonts w:ascii="Times New Roman" w:hAnsi="Times New Roman" w:cs="Times New Roman"/>
          <w:sz w:val="24"/>
          <w:szCs w:val="24"/>
        </w:rPr>
        <w:t xml:space="preserve"> em alguns casos podem ser superados e não faltam histórias de superação nesse campo. Não nos cabe, porém, ficar na torcida para que tudo dê certo. A Constituição reserva, em seu artigo 227</w:t>
      </w:r>
      <w:r w:rsidR="00EB6331" w:rsidRPr="005D41A9">
        <w:rPr>
          <w:rFonts w:ascii="Times New Roman" w:hAnsi="Times New Roman" w:cs="Times New Roman"/>
          <w:sz w:val="24"/>
          <w:szCs w:val="24"/>
        </w:rPr>
        <w:t>,</w:t>
      </w:r>
      <w:r w:rsidR="002D7B6F" w:rsidRPr="005D41A9">
        <w:rPr>
          <w:rFonts w:ascii="Times New Roman" w:hAnsi="Times New Roman" w:cs="Times New Roman"/>
          <w:sz w:val="24"/>
          <w:szCs w:val="24"/>
        </w:rPr>
        <w:t xml:space="preserve"> não só à família e ao Estado, mas a toda sociedade </w:t>
      </w:r>
      <w:r>
        <w:rPr>
          <w:rFonts w:ascii="Times New Roman" w:hAnsi="Times New Roman" w:cs="Times New Roman"/>
          <w:sz w:val="24"/>
          <w:szCs w:val="24"/>
        </w:rPr>
        <w:t xml:space="preserve">civil </w:t>
      </w:r>
      <w:r w:rsidR="002D7B6F" w:rsidRPr="005D41A9">
        <w:rPr>
          <w:rFonts w:ascii="Times New Roman" w:hAnsi="Times New Roman" w:cs="Times New Roman"/>
          <w:sz w:val="24"/>
          <w:szCs w:val="24"/>
        </w:rPr>
        <w:t>o dever de proteger, “</w:t>
      </w:r>
      <w:r w:rsidR="002D7B6F" w:rsidRPr="005D41A9">
        <w:rPr>
          <w:rFonts w:ascii="Times New Roman" w:hAnsi="Times New Roman" w:cs="Times New Roman"/>
          <w:i/>
          <w:sz w:val="24"/>
          <w:szCs w:val="24"/>
        </w:rPr>
        <w:t>com absoluta prioridade</w:t>
      </w:r>
      <w:r w:rsidR="002D7B6F" w:rsidRPr="005D41A9">
        <w:rPr>
          <w:rFonts w:ascii="Times New Roman" w:hAnsi="Times New Roman" w:cs="Times New Roman"/>
          <w:sz w:val="24"/>
          <w:szCs w:val="24"/>
        </w:rPr>
        <w:t xml:space="preserve">”, os direitos de crianças, adolescentes e jovens. </w:t>
      </w:r>
      <w:r>
        <w:rPr>
          <w:rFonts w:ascii="Times New Roman" w:hAnsi="Times New Roman" w:cs="Times New Roman"/>
          <w:sz w:val="24"/>
          <w:szCs w:val="24"/>
        </w:rPr>
        <w:t>Isso é o que se espera de nós.</w:t>
      </w:r>
    </w:p>
    <w:p w:rsidR="00362BD5" w:rsidRDefault="00362BD5" w:rsidP="002D7B6F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BD5" w:rsidRDefault="00362BD5" w:rsidP="002D7B6F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BD5" w:rsidRPr="005D41A9" w:rsidRDefault="00362BD5" w:rsidP="002D7B6F">
      <w:pPr>
        <w:pStyle w:val="PargrafodaLista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 reproduz palestra proferida no </w:t>
      </w:r>
      <w:r w:rsidR="00076D37" w:rsidRPr="00076D37">
        <w:rPr>
          <w:rFonts w:ascii="Times New Roman" w:hAnsi="Times New Roman" w:cs="Times New Roman"/>
          <w:sz w:val="24"/>
          <w:szCs w:val="24"/>
        </w:rPr>
        <w:t xml:space="preserve">VI Congresso do </w:t>
      </w:r>
      <w:proofErr w:type="spellStart"/>
      <w:r w:rsidR="00076D37" w:rsidRPr="00076D37">
        <w:rPr>
          <w:rFonts w:ascii="Times New Roman" w:hAnsi="Times New Roman" w:cs="Times New Roman"/>
          <w:sz w:val="24"/>
          <w:szCs w:val="24"/>
        </w:rPr>
        <w:t>IBDFam</w:t>
      </w:r>
      <w:proofErr w:type="spellEnd"/>
      <w:r w:rsidR="00076D37" w:rsidRPr="00076D37">
        <w:rPr>
          <w:rFonts w:ascii="Times New Roman" w:hAnsi="Times New Roman" w:cs="Times New Roman"/>
          <w:sz w:val="24"/>
          <w:szCs w:val="24"/>
        </w:rPr>
        <w:t xml:space="preserve"> RJ</w:t>
      </w:r>
      <w:r w:rsidR="00076D37">
        <w:rPr>
          <w:rFonts w:ascii="Times New Roman" w:hAnsi="Times New Roman" w:cs="Times New Roman"/>
          <w:sz w:val="24"/>
          <w:szCs w:val="24"/>
        </w:rPr>
        <w:t>, em 28.9.2018</w:t>
      </w:r>
      <w:r w:rsidR="006A5A2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347F6" w:rsidRPr="005D41A9" w:rsidRDefault="00A347F6" w:rsidP="00E1476E">
      <w:pPr>
        <w:pStyle w:val="PargrafodaLista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8E9" w:rsidRPr="005D41A9" w:rsidRDefault="00E858E9" w:rsidP="00E1476E">
      <w:pPr>
        <w:pStyle w:val="PargrafodaLista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58E9" w:rsidRPr="005D41A9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93" w:rsidRDefault="00627B93" w:rsidP="003C1A77">
      <w:pPr>
        <w:spacing w:after="0" w:line="240" w:lineRule="auto"/>
      </w:pPr>
      <w:r>
        <w:separator/>
      </w:r>
    </w:p>
  </w:endnote>
  <w:endnote w:type="continuationSeparator" w:id="0">
    <w:p w:rsidR="00627B93" w:rsidRDefault="00627B93" w:rsidP="003C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27" w:rsidRDefault="00174527" w:rsidP="003A51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527" w:rsidRDefault="00174527" w:rsidP="003A51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27" w:rsidRDefault="00174527" w:rsidP="003A51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BD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74527" w:rsidRDefault="00174527" w:rsidP="003A51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93" w:rsidRDefault="00627B93" w:rsidP="003C1A77">
      <w:pPr>
        <w:spacing w:after="0" w:line="240" w:lineRule="auto"/>
      </w:pPr>
      <w:r>
        <w:separator/>
      </w:r>
    </w:p>
  </w:footnote>
  <w:footnote w:type="continuationSeparator" w:id="0">
    <w:p w:rsidR="00627B93" w:rsidRDefault="00627B93" w:rsidP="003C1A77">
      <w:pPr>
        <w:spacing w:after="0" w:line="240" w:lineRule="auto"/>
      </w:pPr>
      <w:r>
        <w:continuationSeparator/>
      </w:r>
    </w:p>
  </w:footnote>
  <w:footnote w:id="1">
    <w:p w:rsidR="00680C3D" w:rsidRPr="004B47BD" w:rsidRDefault="00680C3D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="004B47BD">
        <w:rPr>
          <w:rStyle w:val="Hyperlink"/>
          <w:rFonts w:ascii="Times New Roman" w:hAnsi="Times New Roman" w:cs="Times New Roman"/>
          <w:i/>
        </w:rPr>
        <w:t xml:space="preserve"> </w:t>
      </w:r>
      <w:hyperlink r:id="rId1" w:history="1">
        <w:r w:rsidR="004B47BD" w:rsidRPr="008C7A0A">
          <w:rPr>
            <w:rStyle w:val="Hyperlink"/>
            <w:rFonts w:ascii="Times New Roman" w:hAnsi="Times New Roman" w:cs="Times New Roman"/>
          </w:rPr>
          <w:t>https://epocanegocios.globo.com/Tecnologia/noticia/2018/07/brasil-e-2-pais-em-que-criancas-e-adoles centes-mais-sofrem-com-bullying-virtual.html</w:t>
        </w:r>
      </w:hyperlink>
    </w:p>
  </w:footnote>
  <w:footnote w:id="2">
    <w:p w:rsidR="00680C3D" w:rsidRPr="004B47BD" w:rsidRDefault="00680C3D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</w:t>
      </w:r>
      <w:hyperlink r:id="rId2" w:history="1">
        <w:r w:rsidRPr="004B47BD">
          <w:rPr>
            <w:rStyle w:val="Hyperlink"/>
            <w:rFonts w:ascii="Times New Roman" w:hAnsi="Times New Roman" w:cs="Times New Roman"/>
          </w:rPr>
          <w:t>https://veja.abril.com.br/educacao/quatro-em-dez-professores-ja-ajudaram-alunos-vitimas-de-bullying-virtual/</w:t>
        </w:r>
      </w:hyperlink>
    </w:p>
  </w:footnote>
  <w:footnote w:id="3">
    <w:p w:rsidR="00A57105" w:rsidRPr="004B47BD" w:rsidRDefault="00A57105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Luciano Alves </w:t>
      </w:r>
      <w:proofErr w:type="spellStart"/>
      <w:r w:rsidRPr="004B47BD">
        <w:rPr>
          <w:rFonts w:ascii="Times New Roman" w:hAnsi="Times New Roman" w:cs="Times New Roman"/>
        </w:rPr>
        <w:t>Rossato</w:t>
      </w:r>
      <w:proofErr w:type="spellEnd"/>
      <w:r w:rsidRPr="004B47BD">
        <w:rPr>
          <w:rFonts w:ascii="Times New Roman" w:hAnsi="Times New Roman" w:cs="Times New Roman"/>
        </w:rPr>
        <w:t xml:space="preserve">; Paulo Eduardo </w:t>
      </w:r>
      <w:proofErr w:type="spellStart"/>
      <w:r w:rsidRPr="004B47BD">
        <w:rPr>
          <w:rFonts w:ascii="Times New Roman" w:hAnsi="Times New Roman" w:cs="Times New Roman"/>
        </w:rPr>
        <w:t>Lépore</w:t>
      </w:r>
      <w:proofErr w:type="spellEnd"/>
      <w:r w:rsidRPr="004B47BD">
        <w:rPr>
          <w:rFonts w:ascii="Times New Roman" w:hAnsi="Times New Roman" w:cs="Times New Roman"/>
        </w:rPr>
        <w:t xml:space="preserve">; Rogério Sanches Cunha, </w:t>
      </w:r>
      <w:r w:rsidRPr="004B47BD">
        <w:rPr>
          <w:rFonts w:ascii="Times New Roman" w:hAnsi="Times New Roman" w:cs="Times New Roman"/>
          <w:i/>
        </w:rPr>
        <w:t xml:space="preserve">Estatuto da Criança e do Adolescente Comentado, </w:t>
      </w:r>
      <w:r w:rsidRPr="004B47BD">
        <w:rPr>
          <w:rFonts w:ascii="Times New Roman" w:hAnsi="Times New Roman" w:cs="Times New Roman"/>
        </w:rPr>
        <w:t>São Paulo: Revista dos Tribunais, 2014, p. 156.</w:t>
      </w:r>
    </w:p>
  </w:footnote>
  <w:footnote w:id="4">
    <w:p w:rsidR="00174527" w:rsidRPr="004B47BD" w:rsidRDefault="00174527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Fernanda Cohen, </w:t>
      </w:r>
      <w:r w:rsidRPr="004B47BD">
        <w:rPr>
          <w:rFonts w:ascii="Times New Roman" w:hAnsi="Times New Roman" w:cs="Times New Roman"/>
          <w:i/>
        </w:rPr>
        <w:t xml:space="preserve">Agressões à pessoa em desenvolvimento: o problema do bullying escolar, </w:t>
      </w:r>
      <w:r w:rsidRPr="004B47BD">
        <w:rPr>
          <w:rFonts w:ascii="Times New Roman" w:hAnsi="Times New Roman" w:cs="Times New Roman"/>
        </w:rPr>
        <w:t>Rio de Janeiro: UERJ, (Dissertação de Mestrado), 2017, p. 11.</w:t>
      </w:r>
    </w:p>
  </w:footnote>
  <w:footnote w:id="5">
    <w:p w:rsidR="00076D37" w:rsidRPr="00076D37" w:rsidRDefault="00076D37" w:rsidP="00076D37">
      <w:pPr>
        <w:pStyle w:val="Textodenotaderodap"/>
        <w:jc w:val="both"/>
        <w:rPr>
          <w:rFonts w:ascii="Times New Roman" w:hAnsi="Times New Roman" w:cs="Times New Roman"/>
        </w:rPr>
      </w:pPr>
      <w:r w:rsidRPr="00076D37">
        <w:rPr>
          <w:rStyle w:val="Refdenotaderodap"/>
          <w:rFonts w:ascii="Times New Roman" w:hAnsi="Times New Roman" w:cs="Times New Roman"/>
        </w:rPr>
        <w:footnoteRef/>
      </w:r>
      <w:r w:rsidRPr="00076D37">
        <w:rPr>
          <w:rFonts w:ascii="Times New Roman" w:hAnsi="Times New Roman" w:cs="Times New Roman"/>
        </w:rPr>
        <w:t xml:space="preserve"> </w:t>
      </w:r>
      <w:r w:rsidR="006A5A2E">
        <w:rPr>
          <w:rFonts w:ascii="Times New Roman" w:hAnsi="Times New Roman" w:cs="Times New Roman"/>
        </w:rPr>
        <w:t>Esse e outros casos são narrados em</w:t>
      </w:r>
      <w:r w:rsidRPr="00076D3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Silvano Andrade do Bomfim, </w:t>
      </w:r>
      <w:r>
        <w:rPr>
          <w:rFonts w:ascii="Times New Roman" w:hAnsi="Times New Roman" w:cs="Times New Roman"/>
          <w:i/>
        </w:rPr>
        <w:t>Bullying e Responsabilidade Civil: Uma Nova Visão do Direito de Família à Luz do Direito Civil Constitucional</w:t>
      </w:r>
      <w:r>
        <w:rPr>
          <w:rFonts w:ascii="Times New Roman" w:hAnsi="Times New Roman" w:cs="Times New Roman"/>
        </w:rPr>
        <w:t xml:space="preserve">, in </w:t>
      </w:r>
      <w:r>
        <w:rPr>
          <w:rFonts w:ascii="Times New Roman" w:hAnsi="Times New Roman" w:cs="Times New Roman"/>
          <w:i/>
        </w:rPr>
        <w:t xml:space="preserve">Revista Brasileira de Direito das Famílias e das Sucessões, </w:t>
      </w:r>
      <w:r>
        <w:rPr>
          <w:rFonts w:ascii="Times New Roman" w:hAnsi="Times New Roman" w:cs="Times New Roman"/>
        </w:rPr>
        <w:t>a. XIII, n. 22, 2011, p. 63</w:t>
      </w:r>
      <w:r>
        <w:rPr>
          <w:rFonts w:ascii="Times New Roman" w:hAnsi="Times New Roman" w:cs="Times New Roman"/>
        </w:rPr>
        <w:t>.</w:t>
      </w:r>
    </w:p>
  </w:footnote>
  <w:footnote w:id="6">
    <w:p w:rsidR="008A286C" w:rsidRPr="008A286C" w:rsidRDefault="008A286C" w:rsidP="008A286C">
      <w:pPr>
        <w:pStyle w:val="Textodenotaderodap"/>
        <w:jc w:val="both"/>
        <w:rPr>
          <w:rFonts w:ascii="Times New Roman" w:hAnsi="Times New Roman" w:cs="Times New Roman"/>
        </w:rPr>
      </w:pPr>
      <w:r w:rsidRPr="008A286C">
        <w:rPr>
          <w:rStyle w:val="Refdenotaderodap"/>
          <w:rFonts w:ascii="Times New Roman" w:hAnsi="Times New Roman" w:cs="Times New Roman"/>
        </w:rPr>
        <w:footnoteRef/>
      </w:r>
      <w:r w:rsidRPr="008A286C">
        <w:rPr>
          <w:rFonts w:ascii="Times New Roman" w:hAnsi="Times New Roman" w:cs="Times New Roman"/>
        </w:rPr>
        <w:t xml:space="preserve"> “Art. 932. São também responsáveis pela reparação civil: I - os pais, pelos filhos menores que estiverem sob sua autoridade e em sua companhia”</w:t>
      </w:r>
      <w:r>
        <w:rPr>
          <w:rFonts w:ascii="Times New Roman" w:hAnsi="Times New Roman" w:cs="Times New Roman"/>
        </w:rPr>
        <w:t>.</w:t>
      </w:r>
    </w:p>
  </w:footnote>
  <w:footnote w:id="7">
    <w:p w:rsidR="007519AA" w:rsidRPr="004B47BD" w:rsidRDefault="007519AA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“Art. 37 (...) § 6º As pessoas jurídicas de direito público e as de direito privado prestadoras de serviços públicos responderão pelos danos que seus agentes, nessa qualidade, causarem a terceiros, assegurado o direito de regresso contra o responsável nos casos de dolo ou culpa.”</w:t>
      </w:r>
    </w:p>
  </w:footnote>
  <w:footnote w:id="8">
    <w:p w:rsidR="007519AA" w:rsidRPr="004B47BD" w:rsidRDefault="007519AA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“Art. 14. O fornecedor de serviços responde, independentemente da existência de culpa, pela reparação dos danos causados aos consumidores por defeitos relativos à prestação dos serviços, bem como por informações insuficientes ou inadequadas sobre sua fruição e riscos.”</w:t>
      </w:r>
    </w:p>
  </w:footnote>
  <w:footnote w:id="9">
    <w:p w:rsidR="007519AA" w:rsidRPr="004B47BD" w:rsidRDefault="007519AA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“Art. 932. São também responsáveis pela reparação civil: (...) os donos de hotéis, hospedarias, casas ou estabelecimentos onde se albergue por dinheiro, mesmo para fins de educação, pelos seus hóspedes, moradores e educandos”.</w:t>
      </w:r>
    </w:p>
  </w:footnote>
  <w:footnote w:id="10">
    <w:p w:rsidR="00174527" w:rsidRPr="004B47BD" w:rsidRDefault="00174527" w:rsidP="004B47BD">
      <w:pPr>
        <w:pStyle w:val="Textodenotaderodap"/>
        <w:jc w:val="both"/>
        <w:rPr>
          <w:rFonts w:ascii="Times New Roman" w:hAnsi="Times New Roman" w:cs="Times New Roman"/>
        </w:rPr>
      </w:pPr>
      <w:r w:rsidRPr="004B47BD">
        <w:rPr>
          <w:rStyle w:val="Refdenotaderodap"/>
          <w:rFonts w:ascii="Times New Roman" w:hAnsi="Times New Roman" w:cs="Times New Roman"/>
        </w:rPr>
        <w:footnoteRef/>
      </w:r>
      <w:r w:rsidRPr="004B47BD">
        <w:rPr>
          <w:rFonts w:ascii="Times New Roman" w:hAnsi="Times New Roman" w:cs="Times New Roman"/>
        </w:rPr>
        <w:t xml:space="preserve"> </w:t>
      </w:r>
      <w:bookmarkStart w:id="0" w:name="_Hlk523711982"/>
      <w:r w:rsidRPr="004B47BD">
        <w:rPr>
          <w:rFonts w:ascii="Times New Roman" w:hAnsi="Times New Roman" w:cs="Times New Roman"/>
        </w:rPr>
        <w:t xml:space="preserve">Deborah Carpenter; Christopher J. Ferguson, </w:t>
      </w:r>
      <w:r w:rsidRPr="004B47BD">
        <w:rPr>
          <w:rFonts w:ascii="Times New Roman" w:hAnsi="Times New Roman" w:cs="Times New Roman"/>
          <w:i/>
        </w:rPr>
        <w:t xml:space="preserve">Cuidado! Proteja seus filhos dos </w:t>
      </w:r>
      <w:proofErr w:type="spellStart"/>
      <w:r w:rsidRPr="004B47BD">
        <w:rPr>
          <w:rFonts w:ascii="Times New Roman" w:hAnsi="Times New Roman" w:cs="Times New Roman"/>
          <w:i/>
        </w:rPr>
        <w:t>bullies</w:t>
      </w:r>
      <w:proofErr w:type="spellEnd"/>
      <w:r w:rsidRPr="004B47BD">
        <w:rPr>
          <w:rFonts w:ascii="Times New Roman" w:hAnsi="Times New Roman" w:cs="Times New Roman"/>
          <w:i/>
        </w:rPr>
        <w:t xml:space="preserve">, </w:t>
      </w:r>
      <w:r w:rsidRPr="004B47BD">
        <w:rPr>
          <w:rFonts w:ascii="Times New Roman" w:hAnsi="Times New Roman" w:cs="Times New Roman"/>
        </w:rPr>
        <w:t xml:space="preserve">São Paulo: </w:t>
      </w:r>
      <w:proofErr w:type="spellStart"/>
      <w:r w:rsidRPr="004B47BD">
        <w:rPr>
          <w:rFonts w:ascii="Times New Roman" w:hAnsi="Times New Roman" w:cs="Times New Roman"/>
        </w:rPr>
        <w:t>Butterfly</w:t>
      </w:r>
      <w:proofErr w:type="spellEnd"/>
      <w:r w:rsidRPr="004B47BD">
        <w:rPr>
          <w:rFonts w:ascii="Times New Roman" w:hAnsi="Times New Roman" w:cs="Times New Roman"/>
        </w:rPr>
        <w:t>, 2011, p</w:t>
      </w:r>
      <w:bookmarkEnd w:id="0"/>
      <w:r w:rsidRPr="004B47BD">
        <w:rPr>
          <w:rFonts w:ascii="Times New Roman" w:hAnsi="Times New Roman" w:cs="Times New Roman"/>
        </w:rPr>
        <w:t>. 183.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5FF"/>
    <w:multiLevelType w:val="hybridMultilevel"/>
    <w:tmpl w:val="229AF47E"/>
    <w:lvl w:ilvl="0" w:tplc="BED0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850B5"/>
    <w:multiLevelType w:val="hybridMultilevel"/>
    <w:tmpl w:val="63D68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05FB"/>
    <w:multiLevelType w:val="hybridMultilevel"/>
    <w:tmpl w:val="DCCE47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E3B8F"/>
    <w:multiLevelType w:val="hybridMultilevel"/>
    <w:tmpl w:val="195EA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1F4C"/>
    <w:multiLevelType w:val="hybridMultilevel"/>
    <w:tmpl w:val="F808EA4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FFA3712"/>
    <w:multiLevelType w:val="hybridMultilevel"/>
    <w:tmpl w:val="04849D70"/>
    <w:lvl w:ilvl="0" w:tplc="123CDA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F1529"/>
    <w:multiLevelType w:val="hybridMultilevel"/>
    <w:tmpl w:val="0388D6E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77"/>
    <w:rsid w:val="00006BE4"/>
    <w:rsid w:val="000205F3"/>
    <w:rsid w:val="00031E64"/>
    <w:rsid w:val="0003327C"/>
    <w:rsid w:val="00041EC6"/>
    <w:rsid w:val="00050ECC"/>
    <w:rsid w:val="000529DF"/>
    <w:rsid w:val="00056B50"/>
    <w:rsid w:val="00056DF4"/>
    <w:rsid w:val="00064E3E"/>
    <w:rsid w:val="000762DC"/>
    <w:rsid w:val="00076D37"/>
    <w:rsid w:val="000875DE"/>
    <w:rsid w:val="000918E1"/>
    <w:rsid w:val="000B1822"/>
    <w:rsid w:val="000C00A9"/>
    <w:rsid w:val="000D640D"/>
    <w:rsid w:val="000D67EC"/>
    <w:rsid w:val="000E7689"/>
    <w:rsid w:val="000F4AE2"/>
    <w:rsid w:val="000F6CCE"/>
    <w:rsid w:val="00113114"/>
    <w:rsid w:val="00127D1C"/>
    <w:rsid w:val="00140F69"/>
    <w:rsid w:val="00163BA3"/>
    <w:rsid w:val="00166782"/>
    <w:rsid w:val="00170E13"/>
    <w:rsid w:val="00174527"/>
    <w:rsid w:val="0019223E"/>
    <w:rsid w:val="001B7D5A"/>
    <w:rsid w:val="001C39BC"/>
    <w:rsid w:val="001C5CEE"/>
    <w:rsid w:val="001C6C77"/>
    <w:rsid w:val="001E1342"/>
    <w:rsid w:val="001F5297"/>
    <w:rsid w:val="00200183"/>
    <w:rsid w:val="002076AB"/>
    <w:rsid w:val="0021288B"/>
    <w:rsid w:val="002262CE"/>
    <w:rsid w:val="002265E4"/>
    <w:rsid w:val="00251A04"/>
    <w:rsid w:val="0025325D"/>
    <w:rsid w:val="0026228D"/>
    <w:rsid w:val="002663A6"/>
    <w:rsid w:val="002835DF"/>
    <w:rsid w:val="002D14E6"/>
    <w:rsid w:val="002D7B6F"/>
    <w:rsid w:val="002E6C20"/>
    <w:rsid w:val="002F3EF5"/>
    <w:rsid w:val="00311338"/>
    <w:rsid w:val="00311FDA"/>
    <w:rsid w:val="003131D4"/>
    <w:rsid w:val="00315321"/>
    <w:rsid w:val="00316EA5"/>
    <w:rsid w:val="00320F77"/>
    <w:rsid w:val="003214A8"/>
    <w:rsid w:val="00344B33"/>
    <w:rsid w:val="00350384"/>
    <w:rsid w:val="00362BD5"/>
    <w:rsid w:val="00365883"/>
    <w:rsid w:val="00373FBB"/>
    <w:rsid w:val="00386B12"/>
    <w:rsid w:val="003A5120"/>
    <w:rsid w:val="003B45DE"/>
    <w:rsid w:val="003C1A77"/>
    <w:rsid w:val="003E0441"/>
    <w:rsid w:val="00402737"/>
    <w:rsid w:val="0041459D"/>
    <w:rsid w:val="0041783E"/>
    <w:rsid w:val="00421EBC"/>
    <w:rsid w:val="00430F5C"/>
    <w:rsid w:val="00450487"/>
    <w:rsid w:val="004603F3"/>
    <w:rsid w:val="00475853"/>
    <w:rsid w:val="004769E9"/>
    <w:rsid w:val="00491909"/>
    <w:rsid w:val="0049295E"/>
    <w:rsid w:val="004B47BD"/>
    <w:rsid w:val="004B5AE9"/>
    <w:rsid w:val="004D6E4D"/>
    <w:rsid w:val="004F448E"/>
    <w:rsid w:val="00515E4C"/>
    <w:rsid w:val="00526DD8"/>
    <w:rsid w:val="005318EE"/>
    <w:rsid w:val="00533019"/>
    <w:rsid w:val="00542824"/>
    <w:rsid w:val="00542C99"/>
    <w:rsid w:val="005519AA"/>
    <w:rsid w:val="00565411"/>
    <w:rsid w:val="00567B0D"/>
    <w:rsid w:val="0058416A"/>
    <w:rsid w:val="005975FA"/>
    <w:rsid w:val="005A51FD"/>
    <w:rsid w:val="005A6B41"/>
    <w:rsid w:val="005A7691"/>
    <w:rsid w:val="005C4848"/>
    <w:rsid w:val="005D0019"/>
    <w:rsid w:val="005D41A9"/>
    <w:rsid w:val="005E5842"/>
    <w:rsid w:val="005E6F1F"/>
    <w:rsid w:val="005F32C7"/>
    <w:rsid w:val="00606454"/>
    <w:rsid w:val="0061288E"/>
    <w:rsid w:val="0061642A"/>
    <w:rsid w:val="006212F3"/>
    <w:rsid w:val="00626F40"/>
    <w:rsid w:val="00627B93"/>
    <w:rsid w:val="00630896"/>
    <w:rsid w:val="00632645"/>
    <w:rsid w:val="00633ADB"/>
    <w:rsid w:val="00642895"/>
    <w:rsid w:val="00647444"/>
    <w:rsid w:val="00662CDA"/>
    <w:rsid w:val="00680C3D"/>
    <w:rsid w:val="0068384F"/>
    <w:rsid w:val="00693572"/>
    <w:rsid w:val="006A5A2E"/>
    <w:rsid w:val="006B5E89"/>
    <w:rsid w:val="006C1161"/>
    <w:rsid w:val="006C237D"/>
    <w:rsid w:val="006D0081"/>
    <w:rsid w:val="006E61F9"/>
    <w:rsid w:val="00704F0F"/>
    <w:rsid w:val="00720DB9"/>
    <w:rsid w:val="007275E4"/>
    <w:rsid w:val="00747A61"/>
    <w:rsid w:val="007519AA"/>
    <w:rsid w:val="007625C0"/>
    <w:rsid w:val="00770C6D"/>
    <w:rsid w:val="00783055"/>
    <w:rsid w:val="007A5076"/>
    <w:rsid w:val="007B1B8A"/>
    <w:rsid w:val="007C1229"/>
    <w:rsid w:val="007C127E"/>
    <w:rsid w:val="007D7D20"/>
    <w:rsid w:val="007E09A3"/>
    <w:rsid w:val="007E63EA"/>
    <w:rsid w:val="007F2A9A"/>
    <w:rsid w:val="00814495"/>
    <w:rsid w:val="00817C4B"/>
    <w:rsid w:val="00845CC3"/>
    <w:rsid w:val="00847E73"/>
    <w:rsid w:val="00851FCB"/>
    <w:rsid w:val="008538A1"/>
    <w:rsid w:val="00855FAF"/>
    <w:rsid w:val="00863F17"/>
    <w:rsid w:val="008667D2"/>
    <w:rsid w:val="00873BFF"/>
    <w:rsid w:val="00891061"/>
    <w:rsid w:val="00895B94"/>
    <w:rsid w:val="008A286C"/>
    <w:rsid w:val="008A509A"/>
    <w:rsid w:val="008B2648"/>
    <w:rsid w:val="008B2A93"/>
    <w:rsid w:val="008F6CC5"/>
    <w:rsid w:val="0090158E"/>
    <w:rsid w:val="009162E7"/>
    <w:rsid w:val="00920FB0"/>
    <w:rsid w:val="00930D7C"/>
    <w:rsid w:val="0093422C"/>
    <w:rsid w:val="00943F38"/>
    <w:rsid w:val="00945FB7"/>
    <w:rsid w:val="00971959"/>
    <w:rsid w:val="0099789E"/>
    <w:rsid w:val="009B667A"/>
    <w:rsid w:val="009D1853"/>
    <w:rsid w:val="009D2646"/>
    <w:rsid w:val="009E7082"/>
    <w:rsid w:val="009F2831"/>
    <w:rsid w:val="009F4D98"/>
    <w:rsid w:val="00A0107A"/>
    <w:rsid w:val="00A034F6"/>
    <w:rsid w:val="00A122E0"/>
    <w:rsid w:val="00A347F6"/>
    <w:rsid w:val="00A507A9"/>
    <w:rsid w:val="00A57105"/>
    <w:rsid w:val="00A60FD0"/>
    <w:rsid w:val="00A61928"/>
    <w:rsid w:val="00A62771"/>
    <w:rsid w:val="00A72444"/>
    <w:rsid w:val="00A73894"/>
    <w:rsid w:val="00AA28B1"/>
    <w:rsid w:val="00AA5A9E"/>
    <w:rsid w:val="00AC0A4A"/>
    <w:rsid w:val="00AC47CF"/>
    <w:rsid w:val="00B11447"/>
    <w:rsid w:val="00B13F58"/>
    <w:rsid w:val="00B15875"/>
    <w:rsid w:val="00B24B36"/>
    <w:rsid w:val="00B33503"/>
    <w:rsid w:val="00B45C46"/>
    <w:rsid w:val="00B7196B"/>
    <w:rsid w:val="00B80855"/>
    <w:rsid w:val="00B90144"/>
    <w:rsid w:val="00B91C04"/>
    <w:rsid w:val="00B920BD"/>
    <w:rsid w:val="00BA35CB"/>
    <w:rsid w:val="00BD6EE2"/>
    <w:rsid w:val="00BE65B2"/>
    <w:rsid w:val="00BF358F"/>
    <w:rsid w:val="00C05E94"/>
    <w:rsid w:val="00C06AD7"/>
    <w:rsid w:val="00C13CCA"/>
    <w:rsid w:val="00C26991"/>
    <w:rsid w:val="00C33D8E"/>
    <w:rsid w:val="00C4561E"/>
    <w:rsid w:val="00C47030"/>
    <w:rsid w:val="00C53AD5"/>
    <w:rsid w:val="00C67372"/>
    <w:rsid w:val="00C8545F"/>
    <w:rsid w:val="00C92F74"/>
    <w:rsid w:val="00CC1440"/>
    <w:rsid w:val="00CC2C54"/>
    <w:rsid w:val="00CC3CAA"/>
    <w:rsid w:val="00CD06A6"/>
    <w:rsid w:val="00CD16C7"/>
    <w:rsid w:val="00CD7E20"/>
    <w:rsid w:val="00CE0410"/>
    <w:rsid w:val="00CE2634"/>
    <w:rsid w:val="00CE7852"/>
    <w:rsid w:val="00CF501A"/>
    <w:rsid w:val="00D05B7E"/>
    <w:rsid w:val="00D16FB4"/>
    <w:rsid w:val="00D21082"/>
    <w:rsid w:val="00D41115"/>
    <w:rsid w:val="00D459F3"/>
    <w:rsid w:val="00D64C68"/>
    <w:rsid w:val="00D652F5"/>
    <w:rsid w:val="00D71804"/>
    <w:rsid w:val="00D77079"/>
    <w:rsid w:val="00D87C1B"/>
    <w:rsid w:val="00D92BD2"/>
    <w:rsid w:val="00DB2008"/>
    <w:rsid w:val="00DC2478"/>
    <w:rsid w:val="00DC65D8"/>
    <w:rsid w:val="00DD1FC2"/>
    <w:rsid w:val="00DE19BF"/>
    <w:rsid w:val="00DE39B7"/>
    <w:rsid w:val="00DF04BD"/>
    <w:rsid w:val="00E04A72"/>
    <w:rsid w:val="00E0573A"/>
    <w:rsid w:val="00E133D6"/>
    <w:rsid w:val="00E1476E"/>
    <w:rsid w:val="00E16948"/>
    <w:rsid w:val="00E25ED4"/>
    <w:rsid w:val="00E35DA0"/>
    <w:rsid w:val="00E56A2C"/>
    <w:rsid w:val="00E738AF"/>
    <w:rsid w:val="00E7766C"/>
    <w:rsid w:val="00E82E1F"/>
    <w:rsid w:val="00E858E9"/>
    <w:rsid w:val="00E90973"/>
    <w:rsid w:val="00E92D14"/>
    <w:rsid w:val="00E97652"/>
    <w:rsid w:val="00E97E9D"/>
    <w:rsid w:val="00EA4CC3"/>
    <w:rsid w:val="00EA7337"/>
    <w:rsid w:val="00EB0734"/>
    <w:rsid w:val="00EB6331"/>
    <w:rsid w:val="00EC34AA"/>
    <w:rsid w:val="00ED4048"/>
    <w:rsid w:val="00EF3295"/>
    <w:rsid w:val="00EF6682"/>
    <w:rsid w:val="00F34A5E"/>
    <w:rsid w:val="00F67442"/>
    <w:rsid w:val="00F912E9"/>
    <w:rsid w:val="00F9593E"/>
    <w:rsid w:val="00FA539C"/>
    <w:rsid w:val="00FB6829"/>
    <w:rsid w:val="00FC1FF7"/>
    <w:rsid w:val="00FC3F5B"/>
    <w:rsid w:val="00FE45EF"/>
    <w:rsid w:val="00FE5F52"/>
    <w:rsid w:val="00FE7ED8"/>
    <w:rsid w:val="00FF3E6A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BEA147"/>
  <w15:docId w15:val="{D8495E9E-39D6-4C5F-9B55-9591B89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A7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1A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1A77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3C1A7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D67E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7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5E89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C1B"/>
  </w:style>
  <w:style w:type="paragraph" w:customStyle="1" w:styleId="PargrafoNormal">
    <w:name w:val="Parágrafo Normal"/>
    <w:basedOn w:val="Normal"/>
    <w:link w:val="PargrafoNormalChar"/>
    <w:rsid w:val="00D87C1B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">
    <w:name w:val="Parágrafo Normal Char"/>
    <w:basedOn w:val="Fontepargpadro"/>
    <w:link w:val="PargrafoNormal"/>
    <w:rsid w:val="00D87C1B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Quote1">
    <w:name w:val="Quote1"/>
    <w:aliases w:val="Citação Corpo do Texto"/>
    <w:basedOn w:val="Normal"/>
    <w:link w:val="CitaoChar"/>
    <w:rsid w:val="005C484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aliases w:val="Citação Corpo do Texto Char"/>
    <w:basedOn w:val="Fontepargpadro"/>
    <w:link w:val="Quote1"/>
    <w:rsid w:val="005C4848"/>
    <w:rPr>
      <w:rFonts w:ascii="Arial" w:eastAsia="Times New Roman" w:hAnsi="Arial" w:cs="Arial"/>
      <w:i/>
      <w:iC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1D4"/>
  </w:style>
  <w:style w:type="character" w:styleId="HiperlinkVisitado">
    <w:name w:val="FollowedHyperlink"/>
    <w:basedOn w:val="Fontepargpadro"/>
    <w:uiPriority w:val="99"/>
    <w:semiHidden/>
    <w:unhideWhenUsed/>
    <w:rsid w:val="005E5842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3A5120"/>
  </w:style>
  <w:style w:type="character" w:customStyle="1" w:styleId="MenoPendente2">
    <w:name w:val="Menção Pendente2"/>
    <w:basedOn w:val="Fontepargpadro"/>
    <w:uiPriority w:val="99"/>
    <w:semiHidden/>
    <w:unhideWhenUsed/>
    <w:rsid w:val="00680C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eja.abril.com.br/educacao/quatro-em-dez-professores-ja-ajudaram-alunos-vitimas-de-bullying-virtual/" TargetMode="External"/><Relationship Id="rId1" Type="http://schemas.openxmlformats.org/officeDocument/2006/relationships/hyperlink" Target="https://epocanegocios.globo.com/Tecnologia/noticia/2018/07/brasil-e-2-pais-em-que-criancas-e-adoles%20centes-mais-sofrem-com-bullying-virtual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3BD8-714E-48C4-B8EA-F909D5CB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1929</Words>
  <Characters>10421</Characters>
  <Application>Microsoft Office Word</Application>
  <DocSecurity>4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Gomes</dc:creator>
  <cp:lastModifiedBy>SDLS</cp:lastModifiedBy>
  <cp:revision>2</cp:revision>
  <dcterms:created xsi:type="dcterms:W3CDTF">2018-10-04T20:56:00Z</dcterms:created>
  <dcterms:modified xsi:type="dcterms:W3CDTF">2018-10-04T20:56:00Z</dcterms:modified>
</cp:coreProperties>
</file>